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A01B" w14:textId="1C6FFC7C" w:rsidR="0094115A" w:rsidRPr="0026283F" w:rsidRDefault="0026283F">
      <w:pPr>
        <w:rPr>
          <w:rFonts w:ascii="Courier New" w:hAnsi="Courier New" w:cs="Courier New"/>
          <w:b/>
          <w:bCs/>
          <w:sz w:val="24"/>
          <w:szCs w:val="24"/>
        </w:rPr>
      </w:pPr>
      <w:r w:rsidRPr="0026283F">
        <w:rPr>
          <w:rFonts w:ascii="Courier New" w:hAnsi="Courier New" w:cs="Courier New"/>
          <w:b/>
          <w:bCs/>
          <w:sz w:val="24"/>
          <w:szCs w:val="24"/>
        </w:rPr>
        <w:t>D. Lgs. 33/2013</w:t>
      </w:r>
    </w:p>
    <w:p w14:paraId="325EE219" w14:textId="77777777" w:rsidR="0026283F" w:rsidRPr="0026283F" w:rsidRDefault="0026283F" w:rsidP="0026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26283F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38 </w:t>
      </w:r>
    </w:p>
    <w:p w14:paraId="7D14ADBF" w14:textId="77777777" w:rsidR="0026283F" w:rsidRPr="0026283F" w:rsidRDefault="0026283F" w:rsidP="0026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26283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D5A8255" w14:textId="77777777" w:rsidR="0026283F" w:rsidRPr="0026283F" w:rsidRDefault="0026283F" w:rsidP="0026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26283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8525C18" w14:textId="505F0E17" w:rsidR="0026283F" w:rsidRPr="0026283F" w:rsidRDefault="0026283F" w:rsidP="0026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proofErr w:type="spellStart"/>
      <w:r w:rsidRPr="0026283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Pubblicita'</w:t>
      </w:r>
      <w:proofErr w:type="spellEnd"/>
      <w:r w:rsidRPr="0026283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dei processi   di   pianificazione, realizzazione   e valutazione delle opere pubbliche </w:t>
      </w:r>
    </w:p>
    <w:p w14:paraId="2AA3B2CD" w14:textId="77777777" w:rsidR="0026283F" w:rsidRPr="0026283F" w:rsidRDefault="0026283F" w:rsidP="0026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26283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DCD150B" w14:textId="50A12040" w:rsidR="0026283F" w:rsidRPr="0026283F" w:rsidRDefault="0026283F" w:rsidP="0026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26283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1. Fermo restando quanto previsto dall'articolo 9-bis, le pubbliche amministrazioni pubblicano ((...)) le   informazioni relative ai Nuclei di valutazione e verifica degli investimenti pubblici di cui all'articolo 1 della legge 17 maggio 1999, n.  144, incluse le funzioni e i compiti specifici ad essi attribuiti, le procedure e i criteri di individuazione dei componenti e i loro nominativi. </w:t>
      </w:r>
    </w:p>
    <w:p w14:paraId="1FAD2A6E" w14:textId="4B0FDCB7" w:rsidR="0026283F" w:rsidRPr="008E045F" w:rsidRDefault="0026283F" w:rsidP="0026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26283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8E045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2.  Fermi restando gli obblighi di   pubblicazione   di   cui</w:t>
      </w:r>
    </w:p>
    <w:p w14:paraId="0BF3A862" w14:textId="3F21A7D6" w:rsidR="0026283F" w:rsidRPr="008E045F" w:rsidRDefault="0026283F" w:rsidP="0026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8E045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all'articolo 21 del decreto legislativo 18 aprile 2016, n.  50, le pubbliche amministrazioni pubblicano tempestivamente gli atti di programmazione delle opere pubbliche, </w:t>
      </w:r>
      <w:proofErr w:type="spellStart"/>
      <w:r w:rsidRPr="008E045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nonche</w:t>
      </w:r>
      <w:proofErr w:type="spellEnd"/>
      <w:r w:rsidRPr="008E045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'   le   informazioni relative ai tempi, ai costi unitari   e   agli   indicatori   di realizzazione delle opere pubbliche in corso o completate.  Le informazioni sono pubblicate sulla base di uno schema tipo redatto dal Ministero dell'economia e delle finanze d'intesa con </w:t>
      </w:r>
      <w:proofErr w:type="spellStart"/>
      <w:r w:rsidRPr="008E045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l'Autorita'</w:t>
      </w:r>
      <w:proofErr w:type="spellEnd"/>
      <w:r w:rsidRPr="008E045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nazionale anticorruzione, che ne curano </w:t>
      </w:r>
      <w:proofErr w:type="spellStart"/>
      <w:r w:rsidRPr="008E045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altresi'</w:t>
      </w:r>
      <w:proofErr w:type="spellEnd"/>
      <w:r w:rsidRPr="008E045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la raccolta e la pubblicazione nei propri siti web istituzionali   al   fine   di consentirne un</w:t>
      </w:r>
      <w:r w:rsidR="00DB072E" w:rsidRPr="008E045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’</w:t>
      </w:r>
      <w:r w:rsidRPr="008E045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agevole comparazione. </w:t>
      </w:r>
    </w:p>
    <w:p w14:paraId="1D8F5CEB" w14:textId="73E8BAB2" w:rsidR="0026283F" w:rsidRPr="00342AE1" w:rsidRDefault="0026283F" w:rsidP="0026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342AE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2-bis. Per i Ministeri, gli atti di programmazione di cui al</w:t>
      </w:r>
    </w:p>
    <w:p w14:paraId="1FEC6862" w14:textId="424F3547" w:rsidR="0026283F" w:rsidRPr="00342AE1" w:rsidRDefault="0026283F" w:rsidP="0026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342AE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comma 2 sono quelli indicati dall'articolo 2 del decreto legislativo</w:t>
      </w:r>
    </w:p>
    <w:p w14:paraId="4B6D363E" w14:textId="77777777" w:rsidR="0026283F" w:rsidRPr="008E045F" w:rsidRDefault="0026283F" w:rsidP="0026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val="en-US" w:eastAsia="it-IT"/>
        </w:rPr>
      </w:pPr>
      <w:r w:rsidRPr="00342AE1">
        <w:rPr>
          <w:rFonts w:ascii="Courier New" w:eastAsia="Times New Roman" w:hAnsi="Courier New" w:cs="Courier New"/>
          <w:color w:val="19191A"/>
          <w:sz w:val="24"/>
          <w:szCs w:val="24"/>
          <w:lang w:val="en-US" w:eastAsia="it-IT"/>
        </w:rPr>
        <w:t>29 dicembre 2011, n. 228.))</w:t>
      </w:r>
      <w:r w:rsidRPr="008E045F">
        <w:rPr>
          <w:rFonts w:ascii="Courier New" w:eastAsia="Times New Roman" w:hAnsi="Courier New" w:cs="Courier New"/>
          <w:color w:val="19191A"/>
          <w:sz w:val="24"/>
          <w:szCs w:val="24"/>
          <w:lang w:val="en-US" w:eastAsia="it-IT"/>
        </w:rPr>
        <w:t xml:space="preserve"> </w:t>
      </w:r>
    </w:p>
    <w:p w14:paraId="0F35E1CA" w14:textId="5B9C9614" w:rsidR="0026283F" w:rsidRPr="008E045F" w:rsidRDefault="0026283F">
      <w:pPr>
        <w:rPr>
          <w:lang w:val="en-US"/>
        </w:rPr>
      </w:pPr>
    </w:p>
    <w:p w14:paraId="60C22329" w14:textId="77777777" w:rsidR="0026283F" w:rsidRPr="0026283F" w:rsidRDefault="0026283F">
      <w:pPr>
        <w:rPr>
          <w:rFonts w:ascii="Courier New" w:hAnsi="Courier New" w:cs="Courier New"/>
          <w:sz w:val="24"/>
          <w:szCs w:val="24"/>
        </w:rPr>
      </w:pPr>
    </w:p>
    <w:p w14:paraId="553F9F60" w14:textId="77777777" w:rsidR="0026283F" w:rsidRDefault="0026283F"/>
    <w:sectPr w:rsidR="00262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3F"/>
    <w:rsid w:val="0026283F"/>
    <w:rsid w:val="0027621D"/>
    <w:rsid w:val="00327DA6"/>
    <w:rsid w:val="00342AE1"/>
    <w:rsid w:val="004348B0"/>
    <w:rsid w:val="008E045F"/>
    <w:rsid w:val="0094115A"/>
    <w:rsid w:val="00CD3187"/>
    <w:rsid w:val="00D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B9D0"/>
  <w15:chartTrackingRefBased/>
  <w15:docId w15:val="{A46EB541-01C9-4FD4-B2C7-C00F4F28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62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6283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62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6</cp:revision>
  <dcterms:created xsi:type="dcterms:W3CDTF">2021-08-23T09:34:00Z</dcterms:created>
  <dcterms:modified xsi:type="dcterms:W3CDTF">2021-08-23T12:52:00Z</dcterms:modified>
</cp:coreProperties>
</file>