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67BF" w14:textId="44B054FC" w:rsidR="00203D78" w:rsidRPr="00897112" w:rsidRDefault="000110AF">
      <w:pPr>
        <w:rPr>
          <w:rFonts w:ascii="Courier New" w:hAnsi="Courier New" w:cs="Courier New"/>
          <w:b/>
          <w:bCs/>
          <w:sz w:val="24"/>
          <w:szCs w:val="24"/>
        </w:rPr>
      </w:pPr>
      <w:r w:rsidRPr="00897112">
        <w:rPr>
          <w:rFonts w:ascii="Courier New" w:hAnsi="Courier New" w:cs="Courier New"/>
          <w:b/>
          <w:bCs/>
          <w:sz w:val="24"/>
          <w:szCs w:val="24"/>
        </w:rPr>
        <w:t>D. Lgs. 33/2013</w:t>
      </w:r>
    </w:p>
    <w:p w14:paraId="178AA605" w14:textId="77777777" w:rsidR="000110AF" w:rsidRPr="000110AF" w:rsidRDefault="000110AF" w:rsidP="00011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19191A"/>
          <w:sz w:val="24"/>
          <w:szCs w:val="24"/>
          <w:lang w:eastAsia="it-IT"/>
        </w:rPr>
      </w:pPr>
      <w:r w:rsidRPr="000110AF">
        <w:rPr>
          <w:rFonts w:ascii="Courier New" w:eastAsia="Times New Roman" w:hAnsi="Courier New" w:cs="Courier New"/>
          <w:b/>
          <w:bCs/>
          <w:color w:val="19191A"/>
          <w:sz w:val="24"/>
          <w:szCs w:val="24"/>
          <w:lang w:eastAsia="it-IT"/>
        </w:rPr>
        <w:t xml:space="preserve">Art. 10 </w:t>
      </w:r>
    </w:p>
    <w:p w14:paraId="3D0FCB09" w14:textId="77777777" w:rsidR="000110AF" w:rsidRPr="000110AF" w:rsidRDefault="000110AF" w:rsidP="00011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w:t>
      </w:r>
    </w:p>
    <w:p w14:paraId="21ECDB1C" w14:textId="77777777" w:rsidR="000110AF" w:rsidRPr="000110AF" w:rsidRDefault="000110AF" w:rsidP="000110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w:t>
      </w:r>
    </w:p>
    <w:p w14:paraId="5810546C" w14:textId="4E9A461E"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Coordinamento con il Piano triennale per la prevenzione della</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corruzione</w:t>
      </w:r>
      <w:r w:rsidR="00946BAC">
        <w:rPr>
          <w:rFonts w:ascii="Courier New" w:eastAsia="Times New Roman" w:hAnsi="Courier New" w:cs="Courier New"/>
          <w:color w:val="19191A"/>
          <w:sz w:val="24"/>
          <w:szCs w:val="24"/>
          <w:lang w:eastAsia="it-IT"/>
        </w:rPr>
        <w:t>.</w:t>
      </w:r>
    </w:p>
    <w:p w14:paraId="26CCF547" w14:textId="033057DA"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1. Ogni amministrazione indica, in un'apposita sezione del Piano</w:t>
      </w:r>
    </w:p>
    <w:p w14:paraId="08AB142E" w14:textId="5BAD94ED"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triennale per la prevenzione della corruzione di cui all'articolo 1,</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comma 5, della legge n.  190 del 2012, i responsabili   della</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trasmissione e della pubblicazione dei documenti, delle informazioni</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 xml:space="preserve">e dei dati ai sensi del presente decreto.)) </w:t>
      </w:r>
    </w:p>
    <w:p w14:paraId="2631D645" w14:textId="2556E669"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2. COMMA ABROGATO DAL D.LGS. 25 MAGGIO 2016, N. 97. </w:t>
      </w:r>
    </w:p>
    <w:p w14:paraId="60F5D953" w14:textId="3ACC9B71"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3. La promozione di maggiori livelli di trasparenza costituisce</w:t>
      </w:r>
    </w:p>
    <w:p w14:paraId="529F3133" w14:textId="6D1284AA"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un obiettivo strategico di ogni amministrazione, che deve tradursi</w:t>
      </w:r>
    </w:p>
    <w:p w14:paraId="402F4885" w14:textId="77777777"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nella definizione di obiettivi organizzativi e individuali.)) </w:t>
      </w:r>
    </w:p>
    <w:p w14:paraId="584967D5" w14:textId="1E420F59"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4.</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Le amministrazioni pubbliche garantiscono la massima trasparenza</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 xml:space="preserve">in ogni fase del ciclo di gestione della performance. </w:t>
      </w:r>
    </w:p>
    <w:p w14:paraId="13213CCF" w14:textId="525FBDC7"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5. Ai fini della riduzione del costo dei servizi, dell'utilizzo</w:t>
      </w:r>
    </w:p>
    <w:p w14:paraId="524DB9A6" w14:textId="178E6A99"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delle tecnologie dell'informazione e della comunicazione, </w:t>
      </w:r>
      <w:proofErr w:type="spellStart"/>
      <w:r w:rsidRPr="000110AF">
        <w:rPr>
          <w:rFonts w:ascii="Courier New" w:eastAsia="Times New Roman" w:hAnsi="Courier New" w:cs="Courier New"/>
          <w:color w:val="19191A"/>
          <w:sz w:val="24"/>
          <w:szCs w:val="24"/>
          <w:lang w:eastAsia="it-IT"/>
        </w:rPr>
        <w:t>nonche</w:t>
      </w:r>
      <w:proofErr w:type="spellEnd"/>
      <w:r w:rsidRPr="000110AF">
        <w:rPr>
          <w:rFonts w:ascii="Courier New" w:eastAsia="Times New Roman" w:hAnsi="Courier New" w:cs="Courier New"/>
          <w:color w:val="19191A"/>
          <w:sz w:val="24"/>
          <w:szCs w:val="24"/>
          <w:lang w:eastAsia="it-IT"/>
        </w:rPr>
        <w:t>' del</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conseguente risparmio   sul   costo   del   lavoro, le   pubbliche</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amministrazioni provvedono annualmente ad individuare i servizi</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erogati, agli utenti sia finali che intermedi, ai sensi dell'articolo</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10, comma 5, del decreto legislativo 7 agosto 1997, n.  279.  Le</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 xml:space="preserve">amministrazioni provvedono </w:t>
      </w:r>
      <w:proofErr w:type="spellStart"/>
      <w:r w:rsidRPr="000110AF">
        <w:rPr>
          <w:rFonts w:ascii="Courier New" w:eastAsia="Times New Roman" w:hAnsi="Courier New" w:cs="Courier New"/>
          <w:color w:val="19191A"/>
          <w:sz w:val="24"/>
          <w:szCs w:val="24"/>
          <w:lang w:eastAsia="it-IT"/>
        </w:rPr>
        <w:t>altresi'</w:t>
      </w:r>
      <w:proofErr w:type="spellEnd"/>
      <w:r w:rsidRPr="000110AF">
        <w:rPr>
          <w:rFonts w:ascii="Courier New" w:eastAsia="Times New Roman" w:hAnsi="Courier New" w:cs="Courier New"/>
          <w:color w:val="19191A"/>
          <w:sz w:val="24"/>
          <w:szCs w:val="24"/>
          <w:lang w:eastAsia="it-IT"/>
        </w:rPr>
        <w:t xml:space="preserve"> alla contabilizzazione dei costi</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e all'evidenziazione dei costi effettivi e di quelli imputati al</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 xml:space="preserve">personale per ogni servizio erogato, </w:t>
      </w:r>
      <w:proofErr w:type="spellStart"/>
      <w:r w:rsidRPr="000110AF">
        <w:rPr>
          <w:rFonts w:ascii="Courier New" w:eastAsia="Times New Roman" w:hAnsi="Courier New" w:cs="Courier New"/>
          <w:color w:val="19191A"/>
          <w:sz w:val="24"/>
          <w:szCs w:val="24"/>
          <w:lang w:eastAsia="it-IT"/>
        </w:rPr>
        <w:t>nonche</w:t>
      </w:r>
      <w:proofErr w:type="spellEnd"/>
      <w:r w:rsidRPr="000110AF">
        <w:rPr>
          <w:rFonts w:ascii="Courier New" w:eastAsia="Times New Roman" w:hAnsi="Courier New" w:cs="Courier New"/>
          <w:color w:val="19191A"/>
          <w:sz w:val="24"/>
          <w:szCs w:val="24"/>
          <w:lang w:eastAsia="it-IT"/>
        </w:rPr>
        <w:t>' al monitoraggio del loro</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andamento nel tempo, pubblicando i   relativi   dati   ai   sensi</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 xml:space="preserve">dell'articolo 32. </w:t>
      </w:r>
    </w:p>
    <w:p w14:paraId="0AD806D3" w14:textId="219D3919"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6. Ogni amministrazione presenta il Piano e la Relazione sulla</w:t>
      </w:r>
    </w:p>
    <w:p w14:paraId="49441CB2" w14:textId="5A33C3F4"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performance di cui all'articolo 10, comma 1, lettere a) </w:t>
      </w:r>
      <w:proofErr w:type="spellStart"/>
      <w:r w:rsidRPr="000110AF">
        <w:rPr>
          <w:rFonts w:ascii="Courier New" w:eastAsia="Times New Roman" w:hAnsi="Courier New" w:cs="Courier New"/>
          <w:color w:val="19191A"/>
          <w:sz w:val="24"/>
          <w:szCs w:val="24"/>
          <w:lang w:eastAsia="it-IT"/>
        </w:rPr>
        <w:t>eb</w:t>
      </w:r>
      <w:proofErr w:type="spellEnd"/>
      <w:proofErr w:type="gramStart"/>
      <w:r w:rsidRPr="000110AF">
        <w:rPr>
          <w:rFonts w:ascii="Courier New" w:eastAsia="Times New Roman" w:hAnsi="Courier New" w:cs="Courier New"/>
          <w:color w:val="19191A"/>
          <w:sz w:val="24"/>
          <w:szCs w:val="24"/>
          <w:lang w:eastAsia="it-IT"/>
        </w:rPr>
        <w:t>),  del</w:t>
      </w:r>
      <w:proofErr w:type="gramEnd"/>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decreto legislativo n. 150 del 2009 alle associazioni di  consumatori</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o  utenti,  ai  centri  di  ricerca  e  a  ogni   altro   osservatore</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qualificato, nell'ambito di apposite giornate della trasparenza senza</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 xml:space="preserve">nuovi o maggiori oneri per la finanza pubblica. </w:t>
      </w:r>
    </w:p>
    <w:p w14:paraId="550DA3D1" w14:textId="7D1C2691"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7. COMMA ABROGATO DAL D.LGS. 25 MAGGIO 2016, N. 97. </w:t>
      </w:r>
    </w:p>
    <w:p w14:paraId="58CC1860" w14:textId="5A220A10"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8. Ogni amministrazione ha l'obbligo di pubblicare sul proprio sito</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istituzionale nella sezione: «Amministrazione trasparente» di cui</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 xml:space="preserve">all'articolo 9: </w:t>
      </w:r>
    </w:p>
    <w:p w14:paraId="28D00CB1" w14:textId="123E47C3"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highlight w:val="yellow"/>
          <w:lang w:eastAsia="it-IT"/>
        </w:rPr>
        <w:t>a) il Piano triennale per la prevenzione della corruzione;</w:t>
      </w:r>
      <w:r w:rsidRPr="000110AF">
        <w:rPr>
          <w:rFonts w:ascii="Courier New" w:eastAsia="Times New Roman" w:hAnsi="Courier New" w:cs="Courier New"/>
          <w:color w:val="19191A"/>
          <w:sz w:val="24"/>
          <w:szCs w:val="24"/>
          <w:lang w:eastAsia="it-IT"/>
        </w:rPr>
        <w:t xml:space="preserve"> </w:t>
      </w:r>
    </w:p>
    <w:p w14:paraId="5083B8C4" w14:textId="266A1E56"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b) il Piano e la Relazione di cui all'articolo 10 del decreto</w:t>
      </w:r>
    </w:p>
    <w:p w14:paraId="68542891" w14:textId="77777777"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legislativo 27 ottobre 2009, n. 150; </w:t>
      </w:r>
    </w:p>
    <w:p w14:paraId="7FA53C0E" w14:textId="525111F6"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c) i nominativi ed i curricula dei componenti degli organismi</w:t>
      </w:r>
    </w:p>
    <w:p w14:paraId="00FDEF2F" w14:textId="4547B12F"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indipendenti di valutazione di cui all'articolo 14 del decreto</w:t>
      </w:r>
    </w:p>
    <w:p w14:paraId="28CD888F" w14:textId="77777777"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legislativo n. 150 del 2009; </w:t>
      </w:r>
    </w:p>
    <w:p w14:paraId="6FFCAF6A" w14:textId="4CBBA4AE"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d) LETTERA SOPPRESSA DAL D.LGS. 25 MAGGIO 2016, N. 97. </w:t>
      </w:r>
    </w:p>
    <w:p w14:paraId="4220F364" w14:textId="7852B7D9" w:rsidR="000110AF" w:rsidRPr="000110AF" w:rsidRDefault="000110AF" w:rsidP="004A5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0110AF">
        <w:rPr>
          <w:rFonts w:ascii="Courier New" w:eastAsia="Times New Roman" w:hAnsi="Courier New" w:cs="Courier New"/>
          <w:color w:val="19191A"/>
          <w:sz w:val="24"/>
          <w:szCs w:val="24"/>
          <w:lang w:eastAsia="it-IT"/>
        </w:rPr>
        <w:t xml:space="preserve">  9. La trasparenza rileva, </w:t>
      </w:r>
      <w:proofErr w:type="spellStart"/>
      <w:r w:rsidRPr="000110AF">
        <w:rPr>
          <w:rFonts w:ascii="Courier New" w:eastAsia="Times New Roman" w:hAnsi="Courier New" w:cs="Courier New"/>
          <w:color w:val="19191A"/>
          <w:sz w:val="24"/>
          <w:szCs w:val="24"/>
          <w:lang w:eastAsia="it-IT"/>
        </w:rPr>
        <w:t>altresi'</w:t>
      </w:r>
      <w:proofErr w:type="spellEnd"/>
      <w:r w:rsidRPr="000110AF">
        <w:rPr>
          <w:rFonts w:ascii="Courier New" w:eastAsia="Times New Roman" w:hAnsi="Courier New" w:cs="Courier New"/>
          <w:color w:val="19191A"/>
          <w:sz w:val="24"/>
          <w:szCs w:val="24"/>
          <w:lang w:eastAsia="it-IT"/>
        </w:rPr>
        <w:t>, come dimensione principale ai</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 xml:space="preserve">fini della determinazione degli standard di </w:t>
      </w:r>
      <w:proofErr w:type="spellStart"/>
      <w:r w:rsidRPr="000110AF">
        <w:rPr>
          <w:rFonts w:ascii="Courier New" w:eastAsia="Times New Roman" w:hAnsi="Courier New" w:cs="Courier New"/>
          <w:color w:val="19191A"/>
          <w:sz w:val="24"/>
          <w:szCs w:val="24"/>
          <w:lang w:eastAsia="it-IT"/>
        </w:rPr>
        <w:t>qualita'</w:t>
      </w:r>
      <w:proofErr w:type="spellEnd"/>
      <w:r w:rsidRPr="000110AF">
        <w:rPr>
          <w:rFonts w:ascii="Courier New" w:eastAsia="Times New Roman" w:hAnsi="Courier New" w:cs="Courier New"/>
          <w:color w:val="19191A"/>
          <w:sz w:val="24"/>
          <w:szCs w:val="24"/>
          <w:lang w:eastAsia="it-IT"/>
        </w:rPr>
        <w:t xml:space="preserve"> dei servizi</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pubblici da adottare con le carte dei servizi ai sensi dell'articolo</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 xml:space="preserve">11 del decreto legislativo 30 luglio 1999, n.  286, </w:t>
      </w:r>
      <w:proofErr w:type="spellStart"/>
      <w:r w:rsidRPr="000110AF">
        <w:rPr>
          <w:rFonts w:ascii="Courier New" w:eastAsia="Times New Roman" w:hAnsi="Courier New" w:cs="Courier New"/>
          <w:color w:val="19191A"/>
          <w:sz w:val="24"/>
          <w:szCs w:val="24"/>
          <w:lang w:eastAsia="it-IT"/>
        </w:rPr>
        <w:t>cosi'</w:t>
      </w:r>
      <w:proofErr w:type="spellEnd"/>
      <w:r w:rsidRPr="000110AF">
        <w:rPr>
          <w:rFonts w:ascii="Courier New" w:eastAsia="Times New Roman" w:hAnsi="Courier New" w:cs="Courier New"/>
          <w:color w:val="19191A"/>
          <w:sz w:val="24"/>
          <w:szCs w:val="24"/>
          <w:lang w:eastAsia="it-IT"/>
        </w:rPr>
        <w:t xml:space="preserve"> come</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modificato dall'articolo 28 del decreto legislativo 27 ottobre 2009,</w:t>
      </w:r>
      <w:r w:rsidR="00946BAC">
        <w:rPr>
          <w:rFonts w:ascii="Courier New" w:eastAsia="Times New Roman" w:hAnsi="Courier New" w:cs="Courier New"/>
          <w:color w:val="19191A"/>
          <w:sz w:val="24"/>
          <w:szCs w:val="24"/>
          <w:lang w:eastAsia="it-IT"/>
        </w:rPr>
        <w:t xml:space="preserve"> </w:t>
      </w:r>
      <w:r w:rsidRPr="000110AF">
        <w:rPr>
          <w:rFonts w:ascii="Courier New" w:eastAsia="Times New Roman" w:hAnsi="Courier New" w:cs="Courier New"/>
          <w:color w:val="19191A"/>
          <w:sz w:val="24"/>
          <w:szCs w:val="24"/>
          <w:lang w:eastAsia="it-IT"/>
        </w:rPr>
        <w:t xml:space="preserve">n. 150. </w:t>
      </w:r>
    </w:p>
    <w:p w14:paraId="3BB915D9" w14:textId="4826981B" w:rsidR="000110AF" w:rsidRDefault="000110AF" w:rsidP="004A53A8">
      <w:pPr>
        <w:jc w:val="both"/>
      </w:pPr>
    </w:p>
    <w:p w14:paraId="0BA6303C" w14:textId="50DA1516" w:rsidR="000110AF" w:rsidRPr="000110AF" w:rsidRDefault="000110AF" w:rsidP="004A53A8">
      <w:pPr>
        <w:jc w:val="both"/>
        <w:rPr>
          <w:rFonts w:ascii="Courier New" w:hAnsi="Courier New" w:cs="Courier New"/>
          <w:b/>
          <w:bCs/>
          <w:sz w:val="24"/>
          <w:szCs w:val="24"/>
        </w:rPr>
      </w:pPr>
      <w:r>
        <w:rPr>
          <w:rFonts w:ascii="Courier New" w:hAnsi="Courier New" w:cs="Courier New"/>
          <w:b/>
          <w:bCs/>
          <w:sz w:val="24"/>
          <w:szCs w:val="24"/>
        </w:rPr>
        <w:t>D. Lgs.</w:t>
      </w:r>
      <w:r w:rsidRPr="000110AF">
        <w:rPr>
          <w:rFonts w:ascii="Courier New" w:hAnsi="Courier New" w:cs="Courier New"/>
          <w:b/>
          <w:bCs/>
          <w:sz w:val="24"/>
          <w:szCs w:val="24"/>
        </w:rPr>
        <w:t xml:space="preserve"> 33/2013</w:t>
      </w:r>
    </w:p>
    <w:p w14:paraId="06AB5B0F" w14:textId="77777777" w:rsidR="000110AF" w:rsidRPr="000110AF" w:rsidRDefault="000110AF" w:rsidP="004A53A8">
      <w:pPr>
        <w:pStyle w:val="PreformattatoHTML"/>
        <w:shd w:val="clear" w:color="auto" w:fill="FFFFFF"/>
        <w:jc w:val="both"/>
        <w:rPr>
          <w:b/>
          <w:bCs/>
          <w:color w:val="19191A"/>
          <w:sz w:val="24"/>
          <w:szCs w:val="24"/>
        </w:rPr>
      </w:pPr>
      <w:r w:rsidRPr="000110AF">
        <w:rPr>
          <w:b/>
          <w:bCs/>
          <w:color w:val="19191A"/>
          <w:sz w:val="24"/>
          <w:szCs w:val="24"/>
        </w:rPr>
        <w:t xml:space="preserve">Art. 43 </w:t>
      </w:r>
    </w:p>
    <w:p w14:paraId="76D113C1" w14:textId="77777777" w:rsidR="000110AF" w:rsidRDefault="000110AF" w:rsidP="004A53A8">
      <w:pPr>
        <w:pStyle w:val="PreformattatoHTML"/>
        <w:shd w:val="clear" w:color="auto" w:fill="FFFFFF"/>
        <w:jc w:val="both"/>
        <w:rPr>
          <w:color w:val="19191A"/>
          <w:sz w:val="24"/>
          <w:szCs w:val="24"/>
        </w:rPr>
      </w:pPr>
      <w:r>
        <w:rPr>
          <w:color w:val="19191A"/>
          <w:sz w:val="24"/>
          <w:szCs w:val="24"/>
        </w:rPr>
        <w:t xml:space="preserve"> </w:t>
      </w:r>
    </w:p>
    <w:p w14:paraId="04A47AF0" w14:textId="08B43E78" w:rsidR="000110AF" w:rsidRPr="000110AF" w:rsidRDefault="000110AF" w:rsidP="004A53A8">
      <w:pPr>
        <w:pStyle w:val="PreformattatoHTML"/>
        <w:shd w:val="clear" w:color="auto" w:fill="FFFFFF"/>
        <w:jc w:val="both"/>
        <w:rPr>
          <w:color w:val="19191A"/>
          <w:sz w:val="24"/>
          <w:szCs w:val="24"/>
        </w:rPr>
      </w:pPr>
      <w:r>
        <w:rPr>
          <w:color w:val="19191A"/>
          <w:sz w:val="24"/>
          <w:szCs w:val="24"/>
        </w:rPr>
        <w:t xml:space="preserve"> </w:t>
      </w:r>
      <w:r w:rsidR="00946BAC">
        <w:rPr>
          <w:color w:val="19191A"/>
          <w:sz w:val="24"/>
          <w:szCs w:val="24"/>
        </w:rPr>
        <w:tab/>
      </w:r>
      <w:r w:rsidR="00946BAC">
        <w:rPr>
          <w:color w:val="19191A"/>
          <w:sz w:val="24"/>
          <w:szCs w:val="24"/>
        </w:rPr>
        <w:tab/>
      </w:r>
      <w:r w:rsidR="00946BAC">
        <w:rPr>
          <w:color w:val="19191A"/>
          <w:sz w:val="24"/>
          <w:szCs w:val="24"/>
        </w:rPr>
        <w:tab/>
      </w:r>
      <w:r>
        <w:rPr>
          <w:color w:val="19191A"/>
          <w:sz w:val="24"/>
          <w:szCs w:val="24"/>
        </w:rPr>
        <w:t xml:space="preserve"> </w:t>
      </w:r>
      <w:r w:rsidRPr="000110AF">
        <w:rPr>
          <w:color w:val="19191A"/>
          <w:sz w:val="24"/>
          <w:szCs w:val="24"/>
        </w:rPr>
        <w:t xml:space="preserve">Responsabile per la trasparenza </w:t>
      </w:r>
    </w:p>
    <w:p w14:paraId="350CFD7D" w14:textId="77777777" w:rsidR="000110AF" w:rsidRPr="000110AF" w:rsidRDefault="000110AF" w:rsidP="004A53A8">
      <w:pPr>
        <w:pStyle w:val="PreformattatoHTML"/>
        <w:shd w:val="clear" w:color="auto" w:fill="FFFFFF"/>
        <w:jc w:val="both"/>
        <w:rPr>
          <w:color w:val="19191A"/>
          <w:sz w:val="24"/>
          <w:szCs w:val="24"/>
        </w:rPr>
      </w:pPr>
      <w:r w:rsidRPr="000110AF">
        <w:rPr>
          <w:color w:val="19191A"/>
          <w:sz w:val="24"/>
          <w:szCs w:val="24"/>
        </w:rPr>
        <w:t xml:space="preserve"> </w:t>
      </w:r>
    </w:p>
    <w:p w14:paraId="6FD98945" w14:textId="660C8852" w:rsidR="000110AF" w:rsidRPr="00C56EE1" w:rsidRDefault="000110AF" w:rsidP="004A53A8">
      <w:pPr>
        <w:pStyle w:val="PreformattatoHTML"/>
        <w:shd w:val="clear" w:color="auto" w:fill="FFFFFF"/>
        <w:jc w:val="both"/>
        <w:rPr>
          <w:color w:val="19191A"/>
          <w:sz w:val="24"/>
          <w:szCs w:val="24"/>
          <w:highlight w:val="yellow"/>
        </w:rPr>
      </w:pPr>
      <w:r w:rsidRPr="000110AF">
        <w:rPr>
          <w:color w:val="19191A"/>
          <w:sz w:val="24"/>
          <w:szCs w:val="24"/>
        </w:rPr>
        <w:t xml:space="preserve">  </w:t>
      </w:r>
      <w:r w:rsidRPr="00C56EE1">
        <w:rPr>
          <w:color w:val="19191A"/>
          <w:sz w:val="24"/>
          <w:szCs w:val="24"/>
          <w:highlight w:val="yellow"/>
        </w:rPr>
        <w:t>1. All'interno di ogni amministrazione il responsabile per la</w:t>
      </w:r>
      <w:r w:rsidR="00946BAC" w:rsidRPr="00C56EE1">
        <w:rPr>
          <w:color w:val="19191A"/>
          <w:sz w:val="24"/>
          <w:szCs w:val="24"/>
          <w:highlight w:val="yellow"/>
        </w:rPr>
        <w:t xml:space="preserve"> </w:t>
      </w:r>
      <w:r w:rsidRPr="00C56EE1">
        <w:rPr>
          <w:color w:val="19191A"/>
          <w:sz w:val="24"/>
          <w:szCs w:val="24"/>
          <w:highlight w:val="yellow"/>
        </w:rPr>
        <w:t>prevenzione della corruzione, di cui all'articolo 1, comma 7, della</w:t>
      </w:r>
      <w:r w:rsidR="00946BAC" w:rsidRPr="00C56EE1">
        <w:rPr>
          <w:color w:val="19191A"/>
          <w:sz w:val="24"/>
          <w:szCs w:val="24"/>
          <w:highlight w:val="yellow"/>
        </w:rPr>
        <w:t xml:space="preserve"> </w:t>
      </w:r>
      <w:r w:rsidRPr="00C56EE1">
        <w:rPr>
          <w:color w:val="19191A"/>
          <w:sz w:val="24"/>
          <w:szCs w:val="24"/>
          <w:highlight w:val="yellow"/>
        </w:rPr>
        <w:t>legge 6 novembre 2012, n. 190, svolge, di norma, le funzioni di</w:t>
      </w:r>
      <w:r w:rsidR="00946BAC" w:rsidRPr="00C56EE1">
        <w:rPr>
          <w:color w:val="19191A"/>
          <w:sz w:val="24"/>
          <w:szCs w:val="24"/>
          <w:highlight w:val="yellow"/>
        </w:rPr>
        <w:t xml:space="preserve"> </w:t>
      </w:r>
      <w:r w:rsidRPr="00C56EE1">
        <w:rPr>
          <w:color w:val="19191A"/>
          <w:sz w:val="24"/>
          <w:szCs w:val="24"/>
          <w:highlight w:val="yellow"/>
        </w:rPr>
        <w:t>Responsabile per la trasparenza, di seguito «Responsabile», e il suo</w:t>
      </w:r>
      <w:r w:rsidR="00946BAC" w:rsidRPr="00C56EE1">
        <w:rPr>
          <w:color w:val="19191A"/>
          <w:sz w:val="24"/>
          <w:szCs w:val="24"/>
          <w:highlight w:val="yellow"/>
        </w:rPr>
        <w:t xml:space="preserve"> </w:t>
      </w:r>
      <w:r w:rsidRPr="00C56EE1">
        <w:rPr>
          <w:color w:val="19191A"/>
          <w:sz w:val="24"/>
          <w:szCs w:val="24"/>
          <w:highlight w:val="yellow"/>
        </w:rPr>
        <w:t xml:space="preserve">nominativo </w:t>
      </w:r>
      <w:proofErr w:type="spellStart"/>
      <w:proofErr w:type="gramStart"/>
      <w:r w:rsidRPr="00C56EE1">
        <w:rPr>
          <w:color w:val="19191A"/>
          <w:sz w:val="24"/>
          <w:szCs w:val="24"/>
          <w:highlight w:val="yellow"/>
        </w:rPr>
        <w:t>e'</w:t>
      </w:r>
      <w:proofErr w:type="spellEnd"/>
      <w:proofErr w:type="gramEnd"/>
      <w:r w:rsidRPr="00C56EE1">
        <w:rPr>
          <w:color w:val="19191A"/>
          <w:sz w:val="24"/>
          <w:szCs w:val="24"/>
          <w:highlight w:val="yellow"/>
        </w:rPr>
        <w:t xml:space="preserve"> indicato nel </w:t>
      </w:r>
      <w:r w:rsidRPr="00C56EE1">
        <w:rPr>
          <w:rStyle w:val="Enfasigrassetto"/>
          <w:b w:val="0"/>
          <w:bCs w:val="0"/>
          <w:color w:val="19191A"/>
          <w:sz w:val="24"/>
          <w:szCs w:val="24"/>
          <w:highlight w:val="yellow"/>
        </w:rPr>
        <w:t>((Piano triennale per la prevenzione della</w:t>
      </w:r>
      <w:r w:rsidR="00946BAC" w:rsidRPr="00C56EE1">
        <w:rPr>
          <w:rStyle w:val="Enfasigrassetto"/>
          <w:b w:val="0"/>
          <w:bCs w:val="0"/>
          <w:color w:val="19191A"/>
          <w:sz w:val="24"/>
          <w:szCs w:val="24"/>
          <w:highlight w:val="yellow"/>
        </w:rPr>
        <w:t xml:space="preserve"> </w:t>
      </w:r>
      <w:r w:rsidRPr="00C56EE1">
        <w:rPr>
          <w:rStyle w:val="Enfasigrassetto"/>
          <w:b w:val="0"/>
          <w:bCs w:val="0"/>
          <w:color w:val="19191A"/>
          <w:sz w:val="24"/>
          <w:szCs w:val="24"/>
          <w:highlight w:val="yellow"/>
        </w:rPr>
        <w:t>corruzione))</w:t>
      </w:r>
      <w:r w:rsidRPr="00C56EE1">
        <w:rPr>
          <w:color w:val="19191A"/>
          <w:sz w:val="24"/>
          <w:szCs w:val="24"/>
          <w:highlight w:val="yellow"/>
        </w:rPr>
        <w:t xml:space="preserve">. Il responsabile svolge stabilmente </w:t>
      </w:r>
      <w:proofErr w:type="spellStart"/>
      <w:r w:rsidRPr="00C56EE1">
        <w:rPr>
          <w:color w:val="19191A"/>
          <w:sz w:val="24"/>
          <w:szCs w:val="24"/>
          <w:highlight w:val="yellow"/>
        </w:rPr>
        <w:t>un'attivita'</w:t>
      </w:r>
      <w:proofErr w:type="spellEnd"/>
      <w:r w:rsidRPr="00C56EE1">
        <w:rPr>
          <w:color w:val="19191A"/>
          <w:sz w:val="24"/>
          <w:szCs w:val="24"/>
          <w:highlight w:val="yellow"/>
        </w:rPr>
        <w:t xml:space="preserve"> di</w:t>
      </w:r>
      <w:r w:rsidR="00946BAC" w:rsidRPr="00C56EE1">
        <w:rPr>
          <w:color w:val="19191A"/>
          <w:sz w:val="24"/>
          <w:szCs w:val="24"/>
          <w:highlight w:val="yellow"/>
        </w:rPr>
        <w:t xml:space="preserve"> </w:t>
      </w:r>
      <w:r w:rsidRPr="00C56EE1">
        <w:rPr>
          <w:color w:val="19191A"/>
          <w:sz w:val="24"/>
          <w:szCs w:val="24"/>
          <w:highlight w:val="yellow"/>
        </w:rPr>
        <w:t>controllo sull'adempimento da parte   dell'amministrazione   degli</w:t>
      </w:r>
      <w:r w:rsidR="00946BAC" w:rsidRPr="00C56EE1">
        <w:rPr>
          <w:color w:val="19191A"/>
          <w:sz w:val="24"/>
          <w:szCs w:val="24"/>
          <w:highlight w:val="yellow"/>
        </w:rPr>
        <w:t xml:space="preserve"> </w:t>
      </w:r>
      <w:r w:rsidRPr="00C56EE1">
        <w:rPr>
          <w:color w:val="19191A"/>
          <w:sz w:val="24"/>
          <w:szCs w:val="24"/>
          <w:highlight w:val="yellow"/>
        </w:rPr>
        <w:t xml:space="preserve">obblighi </w:t>
      </w:r>
      <w:proofErr w:type="gramStart"/>
      <w:r w:rsidRPr="00C56EE1">
        <w:rPr>
          <w:color w:val="19191A"/>
          <w:sz w:val="24"/>
          <w:szCs w:val="24"/>
          <w:highlight w:val="yellow"/>
        </w:rPr>
        <w:t>di  pubblicazione</w:t>
      </w:r>
      <w:proofErr w:type="gramEnd"/>
      <w:r w:rsidRPr="00C56EE1">
        <w:rPr>
          <w:color w:val="19191A"/>
          <w:sz w:val="24"/>
          <w:szCs w:val="24"/>
          <w:highlight w:val="yellow"/>
        </w:rPr>
        <w:t xml:space="preserve">   previsti   dalla   normativa   vigente,</w:t>
      </w:r>
      <w:r w:rsidR="00946BAC" w:rsidRPr="00C56EE1">
        <w:rPr>
          <w:color w:val="19191A"/>
          <w:sz w:val="24"/>
          <w:szCs w:val="24"/>
          <w:highlight w:val="yellow"/>
        </w:rPr>
        <w:t xml:space="preserve"> </w:t>
      </w:r>
      <w:r w:rsidRPr="00C56EE1">
        <w:rPr>
          <w:color w:val="19191A"/>
          <w:sz w:val="24"/>
          <w:szCs w:val="24"/>
          <w:highlight w:val="yellow"/>
        </w:rPr>
        <w:t>assicurando a completezza,  la  chiarezza  e  l'aggiornamento  delle</w:t>
      </w:r>
      <w:r w:rsidR="00946BAC" w:rsidRPr="00C56EE1">
        <w:rPr>
          <w:color w:val="19191A"/>
          <w:sz w:val="24"/>
          <w:szCs w:val="24"/>
          <w:highlight w:val="yellow"/>
        </w:rPr>
        <w:t xml:space="preserve"> </w:t>
      </w:r>
      <w:r w:rsidRPr="00C56EE1">
        <w:rPr>
          <w:color w:val="19191A"/>
          <w:sz w:val="24"/>
          <w:szCs w:val="24"/>
          <w:highlight w:val="yellow"/>
        </w:rPr>
        <w:t xml:space="preserve">informazioni pubblicate, </w:t>
      </w:r>
      <w:proofErr w:type="spellStart"/>
      <w:r w:rsidRPr="00C56EE1">
        <w:rPr>
          <w:color w:val="19191A"/>
          <w:sz w:val="24"/>
          <w:szCs w:val="24"/>
          <w:highlight w:val="yellow"/>
        </w:rPr>
        <w:t>nonche</w:t>
      </w:r>
      <w:proofErr w:type="spellEnd"/>
      <w:r w:rsidRPr="00C56EE1">
        <w:rPr>
          <w:color w:val="19191A"/>
          <w:sz w:val="24"/>
          <w:szCs w:val="24"/>
          <w:highlight w:val="yellow"/>
        </w:rPr>
        <w:t>' segnalando all'organo  di  indirizzo</w:t>
      </w:r>
      <w:r w:rsidR="00946BAC" w:rsidRPr="00C56EE1">
        <w:rPr>
          <w:color w:val="19191A"/>
          <w:sz w:val="24"/>
          <w:szCs w:val="24"/>
          <w:highlight w:val="yellow"/>
        </w:rPr>
        <w:t xml:space="preserve"> </w:t>
      </w:r>
      <w:r w:rsidRPr="00C56EE1">
        <w:rPr>
          <w:color w:val="19191A"/>
          <w:sz w:val="24"/>
          <w:szCs w:val="24"/>
          <w:highlight w:val="yellow"/>
        </w:rPr>
        <w:t>politico,   all'Organismo   indipendente   di   valutazione    (OIV),</w:t>
      </w:r>
      <w:r w:rsidR="00946BAC" w:rsidRPr="00C56EE1">
        <w:rPr>
          <w:color w:val="19191A"/>
          <w:sz w:val="24"/>
          <w:szCs w:val="24"/>
          <w:highlight w:val="yellow"/>
        </w:rPr>
        <w:t xml:space="preserve"> </w:t>
      </w:r>
      <w:proofErr w:type="spellStart"/>
      <w:r w:rsidRPr="00C56EE1">
        <w:rPr>
          <w:color w:val="19191A"/>
          <w:sz w:val="24"/>
          <w:szCs w:val="24"/>
          <w:highlight w:val="yellow"/>
        </w:rPr>
        <w:t>all'Autorita'</w:t>
      </w:r>
      <w:proofErr w:type="spellEnd"/>
      <w:r w:rsidRPr="00C56EE1">
        <w:rPr>
          <w:color w:val="19191A"/>
          <w:sz w:val="24"/>
          <w:szCs w:val="24"/>
          <w:highlight w:val="yellow"/>
        </w:rPr>
        <w:t xml:space="preserve">  nazionale  anticorruzione  e,  nei  casi  </w:t>
      </w:r>
      <w:proofErr w:type="spellStart"/>
      <w:r w:rsidRPr="00C56EE1">
        <w:rPr>
          <w:color w:val="19191A"/>
          <w:sz w:val="24"/>
          <w:szCs w:val="24"/>
          <w:highlight w:val="yellow"/>
        </w:rPr>
        <w:t>piu'</w:t>
      </w:r>
      <w:proofErr w:type="spellEnd"/>
      <w:r w:rsidRPr="00C56EE1">
        <w:rPr>
          <w:color w:val="19191A"/>
          <w:sz w:val="24"/>
          <w:szCs w:val="24"/>
          <w:highlight w:val="yellow"/>
        </w:rPr>
        <w:t xml:space="preserve">  gravi,</w:t>
      </w:r>
    </w:p>
    <w:p w14:paraId="0774172D" w14:textId="07330B9A" w:rsidR="000110AF" w:rsidRPr="00C56EE1" w:rsidRDefault="000110AF" w:rsidP="004A53A8">
      <w:pPr>
        <w:pStyle w:val="PreformattatoHTML"/>
        <w:shd w:val="clear" w:color="auto" w:fill="FFFFFF"/>
        <w:jc w:val="both"/>
        <w:rPr>
          <w:color w:val="19191A"/>
          <w:sz w:val="24"/>
          <w:szCs w:val="24"/>
          <w:highlight w:val="yellow"/>
        </w:rPr>
      </w:pPr>
      <w:r w:rsidRPr="00C56EE1">
        <w:rPr>
          <w:color w:val="19191A"/>
          <w:sz w:val="24"/>
          <w:szCs w:val="24"/>
          <w:highlight w:val="yellow"/>
        </w:rPr>
        <w:t>all'ufficio di disciplina i casi di mancato o ritardato adempimento</w:t>
      </w:r>
    </w:p>
    <w:p w14:paraId="0BA9DD9C" w14:textId="77777777" w:rsidR="000110AF" w:rsidRPr="000110AF" w:rsidRDefault="000110AF" w:rsidP="004A53A8">
      <w:pPr>
        <w:pStyle w:val="PreformattatoHTML"/>
        <w:shd w:val="clear" w:color="auto" w:fill="FFFFFF"/>
        <w:jc w:val="both"/>
        <w:rPr>
          <w:color w:val="19191A"/>
          <w:sz w:val="24"/>
          <w:szCs w:val="24"/>
        </w:rPr>
      </w:pPr>
      <w:r w:rsidRPr="00C56EE1">
        <w:rPr>
          <w:color w:val="19191A"/>
          <w:sz w:val="24"/>
          <w:szCs w:val="24"/>
          <w:highlight w:val="yellow"/>
        </w:rPr>
        <w:t>degli obblighi di pubblicazione.</w:t>
      </w:r>
      <w:r w:rsidRPr="000110AF">
        <w:rPr>
          <w:color w:val="19191A"/>
          <w:sz w:val="24"/>
          <w:szCs w:val="24"/>
        </w:rPr>
        <w:t xml:space="preserve"> </w:t>
      </w:r>
    </w:p>
    <w:p w14:paraId="0EA76F5C" w14:textId="77777777" w:rsidR="000110AF" w:rsidRPr="000110AF" w:rsidRDefault="000110AF" w:rsidP="004A53A8">
      <w:pPr>
        <w:pStyle w:val="PreformattatoHTML"/>
        <w:shd w:val="clear" w:color="auto" w:fill="FFFFFF"/>
        <w:jc w:val="both"/>
        <w:rPr>
          <w:color w:val="19191A"/>
          <w:sz w:val="24"/>
          <w:szCs w:val="24"/>
        </w:rPr>
      </w:pPr>
      <w:r w:rsidRPr="000110AF">
        <w:rPr>
          <w:color w:val="19191A"/>
          <w:sz w:val="24"/>
          <w:szCs w:val="24"/>
        </w:rPr>
        <w:t xml:space="preserve">  2. </w:t>
      </w:r>
      <w:r w:rsidRPr="000110AF">
        <w:rPr>
          <w:rStyle w:val="Enfasigrassetto"/>
          <w:b w:val="0"/>
          <w:bCs w:val="0"/>
          <w:color w:val="19191A"/>
          <w:sz w:val="24"/>
          <w:szCs w:val="24"/>
        </w:rPr>
        <w:t>((COMMA ABROGATO DAL D.LGS. 25 MAGGIO 2016, N. 97))</w:t>
      </w:r>
      <w:r w:rsidRPr="000110AF">
        <w:rPr>
          <w:color w:val="19191A"/>
          <w:sz w:val="24"/>
          <w:szCs w:val="24"/>
        </w:rPr>
        <w:t xml:space="preserve">. </w:t>
      </w:r>
    </w:p>
    <w:p w14:paraId="4867CD0D" w14:textId="765AC1AF" w:rsidR="000110AF" w:rsidRPr="000110AF" w:rsidRDefault="000110AF" w:rsidP="004A53A8">
      <w:pPr>
        <w:pStyle w:val="PreformattatoHTML"/>
        <w:shd w:val="clear" w:color="auto" w:fill="FFFFFF"/>
        <w:jc w:val="both"/>
        <w:rPr>
          <w:color w:val="19191A"/>
          <w:sz w:val="24"/>
          <w:szCs w:val="24"/>
        </w:rPr>
      </w:pPr>
      <w:r w:rsidRPr="000110AF">
        <w:rPr>
          <w:color w:val="19191A"/>
          <w:sz w:val="24"/>
          <w:szCs w:val="24"/>
        </w:rPr>
        <w:t xml:space="preserve">  3. I dirigenti responsabili degli uffici dell'amministrazione</w:t>
      </w:r>
    </w:p>
    <w:p w14:paraId="0FF9DE9E" w14:textId="67F40CB2" w:rsidR="000110AF" w:rsidRPr="000110AF" w:rsidRDefault="000110AF" w:rsidP="004A53A8">
      <w:pPr>
        <w:pStyle w:val="PreformattatoHTML"/>
        <w:shd w:val="clear" w:color="auto" w:fill="FFFFFF"/>
        <w:jc w:val="both"/>
        <w:rPr>
          <w:color w:val="19191A"/>
          <w:sz w:val="24"/>
          <w:szCs w:val="24"/>
        </w:rPr>
      </w:pPr>
      <w:r w:rsidRPr="000110AF">
        <w:rPr>
          <w:color w:val="19191A"/>
          <w:sz w:val="24"/>
          <w:szCs w:val="24"/>
        </w:rPr>
        <w:t>garantiscono il tempestivo e regolare flusso delle informazioni da</w:t>
      </w:r>
      <w:r w:rsidR="00946BAC">
        <w:rPr>
          <w:color w:val="19191A"/>
          <w:sz w:val="24"/>
          <w:szCs w:val="24"/>
        </w:rPr>
        <w:t xml:space="preserve"> </w:t>
      </w:r>
      <w:r w:rsidRPr="000110AF">
        <w:rPr>
          <w:color w:val="19191A"/>
          <w:sz w:val="24"/>
          <w:szCs w:val="24"/>
        </w:rPr>
        <w:t xml:space="preserve">pubblicare ai fini del rispetto dei termini stabiliti dalla legge. </w:t>
      </w:r>
    </w:p>
    <w:p w14:paraId="7FDE1362" w14:textId="7C86CB2D" w:rsidR="000110AF" w:rsidRPr="000110AF" w:rsidRDefault="000110AF" w:rsidP="004A53A8">
      <w:pPr>
        <w:pStyle w:val="PreformattatoHTML"/>
        <w:shd w:val="clear" w:color="auto" w:fill="FFFFFF"/>
        <w:jc w:val="both"/>
        <w:rPr>
          <w:rStyle w:val="Enfasigrassetto"/>
          <w:b w:val="0"/>
          <w:bCs w:val="0"/>
          <w:color w:val="19191A"/>
          <w:sz w:val="24"/>
          <w:szCs w:val="24"/>
        </w:rPr>
      </w:pPr>
      <w:r w:rsidRPr="000110AF">
        <w:rPr>
          <w:color w:val="19191A"/>
          <w:sz w:val="24"/>
          <w:szCs w:val="24"/>
        </w:rPr>
        <w:t xml:space="preserve">  </w:t>
      </w:r>
      <w:r w:rsidRPr="000110AF">
        <w:rPr>
          <w:rStyle w:val="Enfasigrassetto"/>
          <w:b w:val="0"/>
          <w:bCs w:val="0"/>
          <w:color w:val="19191A"/>
          <w:sz w:val="24"/>
          <w:szCs w:val="24"/>
        </w:rPr>
        <w:t>4.</w:t>
      </w:r>
      <w:r w:rsidR="00946BAC">
        <w:rPr>
          <w:rStyle w:val="Enfasigrassetto"/>
          <w:b w:val="0"/>
          <w:bCs w:val="0"/>
          <w:color w:val="19191A"/>
          <w:sz w:val="24"/>
          <w:szCs w:val="24"/>
        </w:rPr>
        <w:t xml:space="preserve"> </w:t>
      </w:r>
      <w:r w:rsidRPr="000110AF">
        <w:rPr>
          <w:rStyle w:val="Enfasigrassetto"/>
          <w:b w:val="0"/>
          <w:bCs w:val="0"/>
          <w:color w:val="19191A"/>
          <w:sz w:val="24"/>
          <w:szCs w:val="24"/>
        </w:rPr>
        <w:t>I   dirigenti   responsabili   dell'amministrazione   e   il</w:t>
      </w:r>
    </w:p>
    <w:p w14:paraId="059A9B74" w14:textId="1897E79A" w:rsidR="000110AF" w:rsidRPr="000110AF" w:rsidRDefault="000110AF" w:rsidP="004A53A8">
      <w:pPr>
        <w:pStyle w:val="PreformattatoHTML"/>
        <w:shd w:val="clear" w:color="auto" w:fill="FFFFFF"/>
        <w:jc w:val="both"/>
        <w:rPr>
          <w:rStyle w:val="Enfasigrassetto"/>
          <w:b w:val="0"/>
          <w:bCs w:val="0"/>
          <w:color w:val="19191A"/>
          <w:sz w:val="24"/>
          <w:szCs w:val="24"/>
        </w:rPr>
      </w:pPr>
      <w:r w:rsidRPr="000110AF">
        <w:rPr>
          <w:rStyle w:val="Enfasigrassetto"/>
          <w:b w:val="0"/>
          <w:bCs w:val="0"/>
          <w:color w:val="19191A"/>
          <w:sz w:val="24"/>
          <w:szCs w:val="24"/>
        </w:rPr>
        <w:t>responsabile per la trasparenza controllano e assicurano la regolare</w:t>
      </w:r>
    </w:p>
    <w:p w14:paraId="1C4D8FB6" w14:textId="3BCF561B" w:rsidR="000110AF" w:rsidRPr="000110AF" w:rsidRDefault="000110AF" w:rsidP="004A53A8">
      <w:pPr>
        <w:pStyle w:val="PreformattatoHTML"/>
        <w:shd w:val="clear" w:color="auto" w:fill="FFFFFF"/>
        <w:jc w:val="both"/>
        <w:rPr>
          <w:color w:val="19191A"/>
          <w:sz w:val="24"/>
          <w:szCs w:val="24"/>
        </w:rPr>
      </w:pPr>
      <w:r w:rsidRPr="000110AF">
        <w:rPr>
          <w:rStyle w:val="Enfasigrassetto"/>
          <w:b w:val="0"/>
          <w:bCs w:val="0"/>
          <w:color w:val="19191A"/>
          <w:sz w:val="24"/>
          <w:szCs w:val="24"/>
        </w:rPr>
        <w:t>attuazione dell'accesso civico sulla base di quanto stabilito dal</w:t>
      </w:r>
      <w:r w:rsidR="00946BAC">
        <w:rPr>
          <w:rStyle w:val="Enfasigrassetto"/>
          <w:b w:val="0"/>
          <w:bCs w:val="0"/>
          <w:color w:val="19191A"/>
          <w:sz w:val="24"/>
          <w:szCs w:val="24"/>
        </w:rPr>
        <w:t xml:space="preserve"> </w:t>
      </w:r>
      <w:r w:rsidRPr="000110AF">
        <w:rPr>
          <w:rStyle w:val="Enfasigrassetto"/>
          <w:b w:val="0"/>
          <w:bCs w:val="0"/>
          <w:color w:val="19191A"/>
          <w:sz w:val="24"/>
          <w:szCs w:val="24"/>
        </w:rPr>
        <w:t>presente decreto.</w:t>
      </w:r>
      <w:r w:rsidRPr="000110AF">
        <w:rPr>
          <w:color w:val="19191A"/>
          <w:sz w:val="24"/>
          <w:szCs w:val="24"/>
        </w:rPr>
        <w:t xml:space="preserve"> </w:t>
      </w:r>
    </w:p>
    <w:p w14:paraId="668EF415" w14:textId="1C272812" w:rsidR="000110AF" w:rsidRPr="000110AF" w:rsidRDefault="000110AF" w:rsidP="004A53A8">
      <w:pPr>
        <w:pStyle w:val="PreformattatoHTML"/>
        <w:shd w:val="clear" w:color="auto" w:fill="FFFFFF"/>
        <w:jc w:val="both"/>
        <w:rPr>
          <w:color w:val="19191A"/>
          <w:sz w:val="24"/>
          <w:szCs w:val="24"/>
        </w:rPr>
      </w:pPr>
      <w:r w:rsidRPr="000110AF">
        <w:rPr>
          <w:color w:val="19191A"/>
          <w:sz w:val="24"/>
          <w:szCs w:val="24"/>
        </w:rPr>
        <w:t xml:space="preserve">  5. In relazione alla loro </w:t>
      </w:r>
      <w:proofErr w:type="spellStart"/>
      <w:r w:rsidRPr="000110AF">
        <w:rPr>
          <w:color w:val="19191A"/>
          <w:sz w:val="24"/>
          <w:szCs w:val="24"/>
        </w:rPr>
        <w:t>gravita'</w:t>
      </w:r>
      <w:proofErr w:type="spellEnd"/>
      <w:r w:rsidRPr="000110AF">
        <w:rPr>
          <w:color w:val="19191A"/>
          <w:sz w:val="24"/>
          <w:szCs w:val="24"/>
        </w:rPr>
        <w:t>, il responsabile segnala i casi</w:t>
      </w:r>
    </w:p>
    <w:p w14:paraId="1536C7F6" w14:textId="402C5A44" w:rsidR="000110AF" w:rsidRPr="000110AF" w:rsidRDefault="000110AF" w:rsidP="004A53A8">
      <w:pPr>
        <w:pStyle w:val="PreformattatoHTML"/>
        <w:shd w:val="clear" w:color="auto" w:fill="FFFFFF"/>
        <w:jc w:val="both"/>
        <w:rPr>
          <w:color w:val="19191A"/>
          <w:sz w:val="24"/>
          <w:szCs w:val="24"/>
        </w:rPr>
      </w:pPr>
      <w:r w:rsidRPr="000110AF">
        <w:rPr>
          <w:color w:val="19191A"/>
          <w:sz w:val="24"/>
          <w:szCs w:val="24"/>
        </w:rPr>
        <w:t>di inadempimento o di adempimento parziale degli obblighi in materia</w:t>
      </w:r>
    </w:p>
    <w:p w14:paraId="6F199267" w14:textId="239A652E" w:rsidR="000110AF" w:rsidRPr="000110AF" w:rsidRDefault="000110AF" w:rsidP="004A53A8">
      <w:pPr>
        <w:pStyle w:val="PreformattatoHTML"/>
        <w:shd w:val="clear" w:color="auto" w:fill="FFFFFF"/>
        <w:jc w:val="both"/>
        <w:rPr>
          <w:color w:val="19191A"/>
          <w:sz w:val="24"/>
          <w:szCs w:val="24"/>
        </w:rPr>
      </w:pPr>
      <w:r w:rsidRPr="000110AF">
        <w:rPr>
          <w:color w:val="19191A"/>
          <w:sz w:val="24"/>
          <w:szCs w:val="24"/>
        </w:rPr>
        <w:t>di pubblicazione previsti dalla normativa vigente, all'ufficio di</w:t>
      </w:r>
      <w:r w:rsidR="00946BAC">
        <w:rPr>
          <w:color w:val="19191A"/>
          <w:sz w:val="24"/>
          <w:szCs w:val="24"/>
        </w:rPr>
        <w:t xml:space="preserve"> </w:t>
      </w:r>
      <w:r w:rsidRPr="000110AF">
        <w:rPr>
          <w:color w:val="19191A"/>
          <w:sz w:val="24"/>
          <w:szCs w:val="24"/>
        </w:rPr>
        <w:t>disciplina, ai fini dell'eventuale attivazione del procedimento</w:t>
      </w:r>
      <w:r w:rsidR="00946BAC">
        <w:rPr>
          <w:color w:val="19191A"/>
          <w:sz w:val="24"/>
          <w:szCs w:val="24"/>
        </w:rPr>
        <w:t xml:space="preserve"> </w:t>
      </w:r>
      <w:r w:rsidRPr="000110AF">
        <w:rPr>
          <w:color w:val="19191A"/>
          <w:sz w:val="24"/>
          <w:szCs w:val="24"/>
        </w:rPr>
        <w:t xml:space="preserve">disciplinare. Il responsabile segnala </w:t>
      </w:r>
      <w:proofErr w:type="spellStart"/>
      <w:r w:rsidRPr="000110AF">
        <w:rPr>
          <w:color w:val="19191A"/>
          <w:sz w:val="24"/>
          <w:szCs w:val="24"/>
        </w:rPr>
        <w:t>altresi'</w:t>
      </w:r>
      <w:proofErr w:type="spellEnd"/>
      <w:r w:rsidRPr="000110AF">
        <w:rPr>
          <w:color w:val="19191A"/>
          <w:sz w:val="24"/>
          <w:szCs w:val="24"/>
        </w:rPr>
        <w:t xml:space="preserve"> gli inadempimenti al</w:t>
      </w:r>
      <w:r w:rsidR="00946BAC">
        <w:rPr>
          <w:color w:val="19191A"/>
          <w:sz w:val="24"/>
          <w:szCs w:val="24"/>
        </w:rPr>
        <w:t xml:space="preserve"> </w:t>
      </w:r>
      <w:r w:rsidRPr="000110AF">
        <w:rPr>
          <w:color w:val="19191A"/>
          <w:sz w:val="24"/>
          <w:szCs w:val="24"/>
        </w:rPr>
        <w:t xml:space="preserve">vertice    politico    </w:t>
      </w:r>
      <w:proofErr w:type="gramStart"/>
      <w:r w:rsidRPr="000110AF">
        <w:rPr>
          <w:color w:val="19191A"/>
          <w:sz w:val="24"/>
          <w:szCs w:val="24"/>
        </w:rPr>
        <w:t xml:space="preserve">dell'amministrazione,   </w:t>
      </w:r>
      <w:proofErr w:type="gramEnd"/>
      <w:r w:rsidRPr="000110AF">
        <w:rPr>
          <w:color w:val="19191A"/>
          <w:sz w:val="24"/>
          <w:szCs w:val="24"/>
        </w:rPr>
        <w:t>all'OIV    ai    fini</w:t>
      </w:r>
      <w:r w:rsidR="00946BAC">
        <w:rPr>
          <w:color w:val="19191A"/>
          <w:sz w:val="24"/>
          <w:szCs w:val="24"/>
        </w:rPr>
        <w:t xml:space="preserve"> </w:t>
      </w:r>
      <w:r w:rsidRPr="000110AF">
        <w:rPr>
          <w:color w:val="19191A"/>
          <w:sz w:val="24"/>
          <w:szCs w:val="24"/>
        </w:rPr>
        <w:t xml:space="preserve">dell'attivazione delle altre forme di </w:t>
      </w:r>
      <w:proofErr w:type="spellStart"/>
      <w:r w:rsidRPr="000110AF">
        <w:rPr>
          <w:color w:val="19191A"/>
          <w:sz w:val="24"/>
          <w:szCs w:val="24"/>
        </w:rPr>
        <w:t>responsabilita'</w:t>
      </w:r>
      <w:proofErr w:type="spellEnd"/>
      <w:r w:rsidRPr="000110AF">
        <w:rPr>
          <w:color w:val="19191A"/>
          <w:sz w:val="24"/>
          <w:szCs w:val="24"/>
        </w:rPr>
        <w:t xml:space="preserve">. </w:t>
      </w:r>
    </w:p>
    <w:p w14:paraId="652B4041" w14:textId="24052C0A" w:rsidR="000110AF" w:rsidRDefault="000110AF">
      <w:pPr>
        <w:rPr>
          <w:rFonts w:ascii="Courier New" w:hAnsi="Courier New" w:cs="Courier New"/>
          <w:sz w:val="24"/>
          <w:szCs w:val="24"/>
        </w:rPr>
      </w:pPr>
    </w:p>
    <w:p w14:paraId="71EE5C3D" w14:textId="77777777" w:rsidR="002F461F" w:rsidRPr="007C6B11" w:rsidRDefault="002F461F" w:rsidP="002F461F">
      <w:pPr>
        <w:pStyle w:val="PreformattatoHTML"/>
        <w:shd w:val="clear" w:color="auto" w:fill="FFFFFF"/>
        <w:jc w:val="both"/>
        <w:rPr>
          <w:b/>
          <w:bCs/>
          <w:color w:val="19191A"/>
          <w:sz w:val="24"/>
          <w:szCs w:val="24"/>
        </w:rPr>
      </w:pPr>
      <w:r w:rsidRPr="007C6B11">
        <w:rPr>
          <w:b/>
          <w:bCs/>
          <w:color w:val="19191A"/>
          <w:sz w:val="24"/>
          <w:szCs w:val="24"/>
        </w:rPr>
        <w:t>Legge 190/2012</w:t>
      </w:r>
    </w:p>
    <w:p w14:paraId="6055971B" w14:textId="77777777" w:rsidR="002F461F" w:rsidRPr="007C6B11" w:rsidRDefault="002F461F" w:rsidP="002F461F">
      <w:pPr>
        <w:pStyle w:val="PreformattatoHTML"/>
        <w:shd w:val="clear" w:color="auto" w:fill="FFFFFF"/>
        <w:jc w:val="both"/>
        <w:rPr>
          <w:b/>
          <w:bCs/>
          <w:color w:val="19191A"/>
          <w:sz w:val="24"/>
          <w:szCs w:val="24"/>
        </w:rPr>
      </w:pPr>
      <w:r w:rsidRPr="007C6B11">
        <w:rPr>
          <w:b/>
          <w:bCs/>
          <w:color w:val="19191A"/>
          <w:sz w:val="24"/>
          <w:szCs w:val="24"/>
        </w:rPr>
        <w:t xml:space="preserve">Art. 1 </w:t>
      </w:r>
    </w:p>
    <w:p w14:paraId="4E92C5E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w:t>
      </w:r>
    </w:p>
    <w:p w14:paraId="6FBEA8E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Disposizioni per la prevenzione e la repressione della corruzione e </w:t>
      </w:r>
      <w:proofErr w:type="spellStart"/>
      <w:r>
        <w:rPr>
          <w:color w:val="19191A"/>
          <w:sz w:val="24"/>
          <w:szCs w:val="24"/>
        </w:rPr>
        <w:t>dell'illegalita'</w:t>
      </w:r>
      <w:proofErr w:type="spellEnd"/>
      <w:r>
        <w:rPr>
          <w:color w:val="19191A"/>
          <w:sz w:val="24"/>
          <w:szCs w:val="24"/>
        </w:rPr>
        <w:t xml:space="preserve"> nella pubblica amministrazione </w:t>
      </w:r>
    </w:p>
    <w:p w14:paraId="0063518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1.In    attuazione    dell'articolo    6    della    Convenzione</w:t>
      </w:r>
    </w:p>
    <w:p w14:paraId="7D3C9D1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dell'Organizzazione delle Nazioni Unite contro   la   corruzione, adottata dalla Assemblea generale dell'ONU il 31 ottobre 2003 e ratificata ai sensi della legge 3 agosto 2009, n.  116, e degli articoli 20 e 21 della Convenzione penale sulla corruzione, fatta a Strasburgo il 27 gennaio 1999 e ratificata ai sensi della legge 28 giugno 2012, n.110, la presente legge individua, in ambito nazionale, </w:t>
      </w:r>
      <w:proofErr w:type="spellStart"/>
      <w:r>
        <w:rPr>
          <w:color w:val="19191A"/>
          <w:sz w:val="24"/>
          <w:szCs w:val="24"/>
        </w:rPr>
        <w:t>l'Autorita'</w:t>
      </w:r>
      <w:proofErr w:type="spellEnd"/>
      <w:r>
        <w:rPr>
          <w:color w:val="19191A"/>
          <w:sz w:val="24"/>
          <w:szCs w:val="24"/>
        </w:rPr>
        <w:t xml:space="preserve"> nazionale anticorruzione e gli altri organi incaricati </w:t>
      </w:r>
      <w:r>
        <w:rPr>
          <w:color w:val="19191A"/>
          <w:sz w:val="24"/>
          <w:szCs w:val="24"/>
        </w:rPr>
        <w:lastRenderedPageBreak/>
        <w:t xml:space="preserve">di svolgere, con </w:t>
      </w:r>
      <w:proofErr w:type="spellStart"/>
      <w:r>
        <w:rPr>
          <w:color w:val="19191A"/>
          <w:sz w:val="24"/>
          <w:szCs w:val="24"/>
        </w:rPr>
        <w:t>modalita'</w:t>
      </w:r>
      <w:proofErr w:type="spellEnd"/>
      <w:r>
        <w:rPr>
          <w:color w:val="19191A"/>
          <w:sz w:val="24"/>
          <w:szCs w:val="24"/>
        </w:rPr>
        <w:t xml:space="preserve"> tali da assicurare azione   coordinata, </w:t>
      </w:r>
      <w:proofErr w:type="spellStart"/>
      <w:r>
        <w:rPr>
          <w:color w:val="19191A"/>
          <w:sz w:val="24"/>
          <w:szCs w:val="24"/>
        </w:rPr>
        <w:t>attivita'</w:t>
      </w:r>
      <w:proofErr w:type="spellEnd"/>
      <w:r>
        <w:rPr>
          <w:color w:val="19191A"/>
          <w:sz w:val="24"/>
          <w:szCs w:val="24"/>
        </w:rPr>
        <w:t xml:space="preserve"> di controllo, di prevenzione e di   contrasto   della</w:t>
      </w:r>
    </w:p>
    <w:p w14:paraId="196423E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corruzione e </w:t>
      </w:r>
      <w:proofErr w:type="spellStart"/>
      <w:r>
        <w:rPr>
          <w:color w:val="19191A"/>
          <w:sz w:val="24"/>
          <w:szCs w:val="24"/>
        </w:rPr>
        <w:t>dell'illegalita'</w:t>
      </w:r>
      <w:proofErr w:type="spellEnd"/>
      <w:r>
        <w:rPr>
          <w:color w:val="19191A"/>
          <w:sz w:val="24"/>
          <w:szCs w:val="24"/>
        </w:rPr>
        <w:t xml:space="preserve"> nella pubblica amministrazione. </w:t>
      </w:r>
    </w:p>
    <w:p w14:paraId="31C2FA6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 La Commissione per la valutazione, la trasparenza e </w:t>
      </w:r>
      <w:proofErr w:type="spellStart"/>
      <w:r>
        <w:rPr>
          <w:color w:val="19191A"/>
          <w:sz w:val="24"/>
          <w:szCs w:val="24"/>
        </w:rPr>
        <w:t>l'integrita'</w:t>
      </w:r>
      <w:proofErr w:type="spellEnd"/>
      <w:r>
        <w:rPr>
          <w:color w:val="19191A"/>
          <w:sz w:val="24"/>
          <w:szCs w:val="24"/>
        </w:rPr>
        <w:t xml:space="preserve"> delle amministrazioni pubbliche, di cui all'articolo 13 del decreto legislativo 27 ottobre 2009, n.150, e successive modificazioni, di seguito denominata «Commissione», opera quale </w:t>
      </w:r>
      <w:proofErr w:type="spellStart"/>
      <w:r>
        <w:rPr>
          <w:color w:val="19191A"/>
          <w:sz w:val="24"/>
          <w:szCs w:val="24"/>
        </w:rPr>
        <w:t>Autorita'</w:t>
      </w:r>
      <w:proofErr w:type="spellEnd"/>
      <w:r>
        <w:rPr>
          <w:color w:val="19191A"/>
          <w:sz w:val="24"/>
          <w:szCs w:val="24"/>
        </w:rPr>
        <w:t xml:space="preserve"> nazionale anticorruzione, ai sensi del comma 1 del presente articolo.  In particolare, la Commissione: </w:t>
      </w:r>
    </w:p>
    <w:p w14:paraId="200D7AA5"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collabora con i paritetici organismi stranieri, con le organizzazioni regionali ed internazionali competenti; </w:t>
      </w:r>
    </w:p>
    <w:p w14:paraId="4026C00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adotta il Piano nazionale anticorruzione ai sensi del comma 2-bis; </w:t>
      </w:r>
    </w:p>
    <w:p w14:paraId="29A13C8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analizza le cause e i fattori della corruzione e individua gli interventi che ne possono favorire la prevenzione e il contrasto; </w:t>
      </w:r>
    </w:p>
    <w:p w14:paraId="299B260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d) esprime parere obbligatorio sugli atti di direttiva e di indirizzo, </w:t>
      </w:r>
      <w:proofErr w:type="spellStart"/>
      <w:r>
        <w:rPr>
          <w:color w:val="19191A"/>
          <w:sz w:val="24"/>
          <w:szCs w:val="24"/>
        </w:rPr>
        <w:t>nonche</w:t>
      </w:r>
      <w:proofErr w:type="spellEnd"/>
      <w:r>
        <w:rPr>
          <w:color w:val="19191A"/>
          <w:sz w:val="24"/>
          <w:szCs w:val="24"/>
        </w:rPr>
        <w:t xml:space="preserve">' sulle circolari del Ministro per la pubblica amministrazione e la semplificazione in materia di </w:t>
      </w:r>
      <w:proofErr w:type="spellStart"/>
      <w:r>
        <w:rPr>
          <w:color w:val="19191A"/>
          <w:sz w:val="24"/>
          <w:szCs w:val="24"/>
        </w:rPr>
        <w:t>conformita'</w:t>
      </w:r>
      <w:proofErr w:type="spellEnd"/>
      <w:r>
        <w:rPr>
          <w:color w:val="19191A"/>
          <w:sz w:val="24"/>
          <w:szCs w:val="24"/>
        </w:rPr>
        <w:t xml:space="preserve"> di atti e comportamenti dei funzionari pubblici alla legge, ai codici di comportamento e ai contratti, collettivi e individuali, regolanti il rapporto di lavoro pubblico; </w:t>
      </w:r>
    </w:p>
    <w:p w14:paraId="400E125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e) esprime pareri facoltativi in materia di autorizzazioni, di cui all'articolo 53 del decreto legislativo 30 marzo 2001, n.165, e successive modificazioni, allo svolgimento di incarichi esterni da parte dei dirigenti amministrativi dello Stato e degli enti pubblici nazionali, con particolare riferimento all'applicazione del comma 16-ter, introdotto dal comma 42, lettera l), del presente articolo; </w:t>
      </w:r>
    </w:p>
    <w:p w14:paraId="76E15D0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f)  esercita la vigilanza   e   il   controllo   sull'effettiva applicazione e sull'efficacia delle misure adottate dalle pubbliche amministrazioni ai sensi dei commi 4 e 5 del presente articolo e sul rispetto delle regole sulla trasparenza </w:t>
      </w:r>
      <w:proofErr w:type="spellStart"/>
      <w:r>
        <w:rPr>
          <w:color w:val="19191A"/>
          <w:sz w:val="24"/>
          <w:szCs w:val="24"/>
        </w:rPr>
        <w:t>dell'attivita'</w:t>
      </w:r>
      <w:proofErr w:type="spellEnd"/>
      <w:r>
        <w:rPr>
          <w:color w:val="19191A"/>
          <w:sz w:val="24"/>
          <w:szCs w:val="24"/>
        </w:rPr>
        <w:t xml:space="preserve"> amministrativa previste dai commi da 15 a 36 del presente articolo e dalle altre disposizioni vigenti; </w:t>
      </w:r>
    </w:p>
    <w:p w14:paraId="3EB9D65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f-bis) LETTERA ABROGATA DAL D.LGS. 18 APRILE 2016, N.  50, COME MODIFICATO DAL D.LGS. 19 APRILE 2017, N. 56; </w:t>
      </w:r>
    </w:p>
    <w:p w14:paraId="7A5FAB1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g) riferisce al Parlamento, presentando una relazione entro il 31 dicembre di ciascun anno, </w:t>
      </w:r>
      <w:proofErr w:type="spellStart"/>
      <w:r>
        <w:rPr>
          <w:color w:val="19191A"/>
          <w:sz w:val="24"/>
          <w:szCs w:val="24"/>
        </w:rPr>
        <w:t>sull'attivita'</w:t>
      </w:r>
      <w:proofErr w:type="spellEnd"/>
      <w:r>
        <w:rPr>
          <w:color w:val="19191A"/>
          <w:sz w:val="24"/>
          <w:szCs w:val="24"/>
        </w:rPr>
        <w:t xml:space="preserve">   di   contrasto   della corruzione e </w:t>
      </w:r>
      <w:proofErr w:type="spellStart"/>
      <w:r>
        <w:rPr>
          <w:color w:val="19191A"/>
          <w:sz w:val="24"/>
          <w:szCs w:val="24"/>
        </w:rPr>
        <w:t>dell'illegalita'</w:t>
      </w:r>
      <w:proofErr w:type="spellEnd"/>
      <w:r>
        <w:rPr>
          <w:color w:val="19191A"/>
          <w:sz w:val="24"/>
          <w:szCs w:val="24"/>
        </w:rPr>
        <w:t xml:space="preserve"> nella pubblica amministrazione   e sull'efficacia delle disposizioni vigenti in materia. </w:t>
      </w:r>
    </w:p>
    <w:p w14:paraId="43330D4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2-bis. Il Piano nazionale anticorruzione </w:t>
      </w:r>
      <w:proofErr w:type="spellStart"/>
      <w:proofErr w:type="gramStart"/>
      <w:r>
        <w:rPr>
          <w:color w:val="19191A"/>
          <w:sz w:val="24"/>
          <w:szCs w:val="24"/>
        </w:rPr>
        <w:t>e'</w:t>
      </w:r>
      <w:proofErr w:type="spellEnd"/>
      <w:proofErr w:type="gramEnd"/>
      <w:r>
        <w:rPr>
          <w:color w:val="19191A"/>
          <w:sz w:val="24"/>
          <w:szCs w:val="24"/>
        </w:rPr>
        <w:t xml:space="preserve"> adottato sentiti il Comitato interministeriale di cui al comma 4 e la Conferenza unificata di cui all'articolo 8, comma 1, del decreto legislativo 28 agosto 1997, n. 281. Il Piano ha durata triennale ed </w:t>
      </w:r>
      <w:proofErr w:type="spellStart"/>
      <w:proofErr w:type="gramStart"/>
      <w:r>
        <w:rPr>
          <w:color w:val="19191A"/>
          <w:sz w:val="24"/>
          <w:szCs w:val="24"/>
        </w:rPr>
        <w:t>e'</w:t>
      </w:r>
      <w:proofErr w:type="spellEnd"/>
      <w:proofErr w:type="gramEnd"/>
      <w:r>
        <w:rPr>
          <w:color w:val="19191A"/>
          <w:sz w:val="24"/>
          <w:szCs w:val="24"/>
        </w:rPr>
        <w:t xml:space="preserve"> aggiornato annualmente. Esso costituisce atto di indirizzo per le pubbliche amministrazioni di cui all'articolo 1, comma 2, del   decreto legislativo 30 marzo 2001, n. 165, ai fini dell'adozione dei propri piani triennali di prevenzione della corruzione, e per gli altri soggetti di cui all'articolo 2-bis, comma 2, del decreto legislativo 14 marzo 2013, n. 33, ai fini dell'adozione di misure di prevenzione della corruzione integrative di quelle adottate ai sensi del decreto</w:t>
      </w:r>
    </w:p>
    <w:p w14:paraId="18927109"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legislativo 8 giugno 2001, n. 231, anche per assicurare l'attuazione dei compiti di cui al comma 4, lettera a). Esso, inoltre, anche in </w:t>
      </w:r>
      <w:r>
        <w:rPr>
          <w:color w:val="19191A"/>
          <w:sz w:val="24"/>
          <w:szCs w:val="24"/>
        </w:rPr>
        <w:lastRenderedPageBreak/>
        <w:t xml:space="preserve">relazione alla dimensione e ai diversi settori di </w:t>
      </w:r>
      <w:proofErr w:type="spellStart"/>
      <w:r>
        <w:rPr>
          <w:color w:val="19191A"/>
          <w:sz w:val="24"/>
          <w:szCs w:val="24"/>
        </w:rPr>
        <w:t>attivita'</w:t>
      </w:r>
      <w:proofErr w:type="spellEnd"/>
      <w:r>
        <w:rPr>
          <w:color w:val="19191A"/>
          <w:sz w:val="24"/>
          <w:szCs w:val="24"/>
        </w:rPr>
        <w:t xml:space="preserve"> degli enti, individua i principali rischi di corruzione e i relativi rimedi e contiene l'indicazione di obiettivi, tempi e </w:t>
      </w:r>
      <w:proofErr w:type="spellStart"/>
      <w:r>
        <w:rPr>
          <w:color w:val="19191A"/>
          <w:sz w:val="24"/>
          <w:szCs w:val="24"/>
        </w:rPr>
        <w:t>modalita'</w:t>
      </w:r>
      <w:proofErr w:type="spellEnd"/>
      <w:r>
        <w:rPr>
          <w:color w:val="19191A"/>
          <w:sz w:val="24"/>
          <w:szCs w:val="24"/>
        </w:rPr>
        <w:t xml:space="preserve"> di adozione e attuazione delle misure di contrasto alla corruzione. </w:t>
      </w:r>
    </w:p>
    <w:p w14:paraId="450717D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 Per l'esercizio delle funzioni di cui al comma  2,  lettera  f), </w:t>
      </w:r>
      <w:proofErr w:type="spellStart"/>
      <w:r>
        <w:rPr>
          <w:color w:val="19191A"/>
          <w:sz w:val="24"/>
          <w:szCs w:val="24"/>
        </w:rPr>
        <w:t>l'Autorita'</w:t>
      </w:r>
      <w:proofErr w:type="spellEnd"/>
      <w:r>
        <w:rPr>
          <w:color w:val="19191A"/>
          <w:sz w:val="24"/>
          <w:szCs w:val="24"/>
        </w:rPr>
        <w:t xml:space="preserve">  nazionale  anticorruzione  esercita   poteri   ispettivi mediante richiesta di notizie, informazioni, atti  e  documenti  alle pubbliche  amministrazioni,   e   ordina   l'adozione   di   atti   o provvedimenti richiesti dai piani di cui ai  commi  4  e  5  e  dalle regole sulla trasparenza </w:t>
      </w:r>
      <w:proofErr w:type="spellStart"/>
      <w:r>
        <w:rPr>
          <w:color w:val="19191A"/>
          <w:sz w:val="24"/>
          <w:szCs w:val="24"/>
        </w:rPr>
        <w:t>dell'attivita'</w:t>
      </w:r>
      <w:proofErr w:type="spellEnd"/>
      <w:r>
        <w:rPr>
          <w:color w:val="19191A"/>
          <w:sz w:val="24"/>
          <w:szCs w:val="24"/>
        </w:rPr>
        <w:t xml:space="preserve"> amministrativa previste dalle disposizioni vigenti, ovvero la rimozione  di  comportamenti  o  atti contrastanti con i piani e le regole sulla trasparenza citati. </w:t>
      </w:r>
    </w:p>
    <w:p w14:paraId="3C2BA94B"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4. Il Dipartimento della funzione pubblica, anche secondo linee di indirizzo adottate dal Comitato interministeriale   istituito   e disciplinato con decreto del Presidente del </w:t>
      </w:r>
      <w:proofErr w:type="gramStart"/>
      <w:r>
        <w:rPr>
          <w:color w:val="19191A"/>
          <w:sz w:val="24"/>
          <w:szCs w:val="24"/>
        </w:rPr>
        <w:t>Consiglio dei Ministri</w:t>
      </w:r>
      <w:proofErr w:type="gramEnd"/>
      <w:r>
        <w:rPr>
          <w:color w:val="19191A"/>
          <w:sz w:val="24"/>
          <w:szCs w:val="24"/>
        </w:rPr>
        <w:t xml:space="preserve">: </w:t>
      </w:r>
    </w:p>
    <w:p w14:paraId="720A6F9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coordina l'attuazione delle strategie di prevenzione   e contrasto della corruzione e   </w:t>
      </w:r>
      <w:proofErr w:type="spellStart"/>
      <w:r>
        <w:rPr>
          <w:color w:val="19191A"/>
          <w:sz w:val="24"/>
          <w:szCs w:val="24"/>
        </w:rPr>
        <w:t>dell'illegalita'</w:t>
      </w:r>
      <w:proofErr w:type="spellEnd"/>
      <w:r>
        <w:rPr>
          <w:color w:val="19191A"/>
          <w:sz w:val="24"/>
          <w:szCs w:val="24"/>
        </w:rPr>
        <w:t xml:space="preserve">   </w:t>
      </w:r>
      <w:proofErr w:type="spellStart"/>
      <w:r>
        <w:rPr>
          <w:color w:val="19191A"/>
          <w:sz w:val="24"/>
          <w:szCs w:val="24"/>
        </w:rPr>
        <w:t>nell</w:t>
      </w:r>
      <w:proofErr w:type="spellEnd"/>
      <w:r>
        <w:rPr>
          <w:color w:val="19191A"/>
          <w:sz w:val="24"/>
          <w:szCs w:val="24"/>
        </w:rPr>
        <w:t xml:space="preserve"> a   pubblica amministrazione elaborate a livello nazionale e internazionale; </w:t>
      </w:r>
    </w:p>
    <w:p w14:paraId="15671F4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promuove e definisce norme e metodologie comuni per la prevenzione della corruzione, coerenti con gli indirizzi, i programmi e i progetti internazionali; </w:t>
      </w:r>
    </w:p>
    <w:p w14:paraId="3027247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LETTERA SOPPRESSA DAL D.LGS. 25 MAGGIO 2016, N. 97; </w:t>
      </w:r>
    </w:p>
    <w:p w14:paraId="68AF6609"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d) definisce modelli standard delle informazioni e dei dati occorrenti per il conseguimento degli obiettivi previsti dalla presente legge, secondo </w:t>
      </w:r>
      <w:proofErr w:type="spellStart"/>
      <w:r>
        <w:rPr>
          <w:color w:val="19191A"/>
          <w:sz w:val="24"/>
          <w:szCs w:val="24"/>
        </w:rPr>
        <w:t>modalita'</w:t>
      </w:r>
      <w:proofErr w:type="spellEnd"/>
      <w:r>
        <w:rPr>
          <w:color w:val="19191A"/>
          <w:sz w:val="24"/>
          <w:szCs w:val="24"/>
        </w:rPr>
        <w:t xml:space="preserve"> che consentano la loro gestione ed analisi informatizzata; </w:t>
      </w:r>
    </w:p>
    <w:p w14:paraId="2BEA61E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e) definisce criteri per assicurare la rotazione dei dirigenti nei settori particolarmente esposti alla corruzione e misure per evitare sovrapposizioni di funzioni e cumuli di incarichi nominativi in capo ai dirigenti pubblici, anche esterni. (4) </w:t>
      </w:r>
    </w:p>
    <w:p w14:paraId="59BBA83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5. Le pubbliche amministrazioni centrali definiscono e trasmettono al Dipartimento della funzione pubblica: </w:t>
      </w:r>
    </w:p>
    <w:p w14:paraId="0F3083F9"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un piano di prevenzione della corruzione che fornisce una valutazione del diverso livello di esposizione degli uffici al rischio di corruzione e indica gli interventi organizzativi volti a prevenire il medesimo rischio; </w:t>
      </w:r>
    </w:p>
    <w:p w14:paraId="534399F5"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procedure appropriate per   selezionare   e   formare, in collaborazione   con   la    Scuola    superiore    della    pubblica amministrazione, i dipendenti chiamati ad operare   in   settori particolarmente esposti alla corruzione, prevedendo, negli stessi settori, la rotazione di dirigenti e funzionari. (4) </w:t>
      </w:r>
    </w:p>
    <w:p w14:paraId="6376362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6. I comuni con popolazione inferiore a 15.000 abitanti possono aggregarsi per definire in comune, tramite accordi   ai   sensi dell'articolo 15 della legge 7 agosto 1990, n.241, il piano triennale per la prevenzione della corruzione, secondo le indicazioni contenute nel Piano nazionale anticorruzione di cui al comma 2-bis.</w:t>
      </w:r>
    </w:p>
    <w:p w14:paraId="490944F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Ai fini della predisposizione del piano triennale per la prevenzione della corruzione, il prefetto, su richiesta, fornisce il necessario supporto tecnico e informativo agli enti locali, anche al fine di assicurare che i piani siano formulati e adottati nel rispetto delle </w:t>
      </w:r>
      <w:r>
        <w:rPr>
          <w:color w:val="19191A"/>
          <w:sz w:val="24"/>
          <w:szCs w:val="24"/>
        </w:rPr>
        <w:lastRenderedPageBreak/>
        <w:t xml:space="preserve">linee guida contenute   nel   Piano   nazionale   approvato   dalla Commissione. </w:t>
      </w:r>
    </w:p>
    <w:p w14:paraId="03A6E7A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7. L'organo di indirizzo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w:t>
      </w:r>
      <w:proofErr w:type="spellStart"/>
      <w:r>
        <w:rPr>
          <w:color w:val="19191A"/>
          <w:sz w:val="24"/>
          <w:szCs w:val="24"/>
        </w:rPr>
        <w:t>effettivita'</w:t>
      </w:r>
      <w:proofErr w:type="spellEnd"/>
      <w:r>
        <w:rPr>
          <w:color w:val="19191A"/>
          <w:sz w:val="24"/>
          <w:szCs w:val="24"/>
        </w:rPr>
        <w:t xml:space="preserve">. Negli enti locali, il Responsabile della prevenzione   della   corruzione   e   della trasparenza </w:t>
      </w:r>
      <w:proofErr w:type="spellStart"/>
      <w:r>
        <w:rPr>
          <w:color w:val="19191A"/>
          <w:sz w:val="24"/>
          <w:szCs w:val="24"/>
        </w:rPr>
        <w:t>é</w:t>
      </w:r>
      <w:proofErr w:type="spellEnd"/>
      <w:r>
        <w:rPr>
          <w:color w:val="19191A"/>
          <w:sz w:val="24"/>
          <w:szCs w:val="24"/>
        </w:rPr>
        <w:t xml:space="preserve"> individuato, di norma, nel segretario o nel dirigente apicale, salva diversa e motivata determinazione.  Nelle unioni di comuni, può essere nominato un unico responsabile della prevenzione della corruzione e della trasparenza.   Il   Responsabile   della prevenzione della corruzione e della trasparenza segnala all'organo di indirizzo e all'organismo indipendente   di   valutazione   le disfunzioni inerenti all'attuazione delle misure in materia di prevenzione della corruzione e di trasparenza e indica agli uffici competenti all'esercizio dell'azione disciplinare i nominativi dei</w:t>
      </w:r>
    </w:p>
    <w:p w14:paraId="3511050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dipendenti che non hanno attuato correttamente le misure in materia di prevenzione della corruzione e di trasparenza.  Eventuali misure discriminatorie, dirette o indirette, nei confronti del Responsabile della prevenzione della corruzione e della trasparenza per motivi collegati, direttamente o indirettamente, allo svolgimento delle sue funzioni   devono   essere    segnalate    </w:t>
      </w:r>
      <w:proofErr w:type="spellStart"/>
      <w:r>
        <w:rPr>
          <w:color w:val="19191A"/>
          <w:sz w:val="24"/>
          <w:szCs w:val="24"/>
        </w:rPr>
        <w:t>all'Autorita'</w:t>
      </w:r>
      <w:proofErr w:type="spellEnd"/>
      <w:r>
        <w:rPr>
          <w:color w:val="19191A"/>
          <w:sz w:val="24"/>
          <w:szCs w:val="24"/>
        </w:rPr>
        <w:t xml:space="preserve">    nazionale anticorruzione, che </w:t>
      </w:r>
      <w:proofErr w:type="spellStart"/>
      <w:r>
        <w:rPr>
          <w:color w:val="19191A"/>
          <w:sz w:val="24"/>
          <w:szCs w:val="24"/>
        </w:rPr>
        <w:t>puo'</w:t>
      </w:r>
      <w:proofErr w:type="spellEnd"/>
      <w:r>
        <w:rPr>
          <w:color w:val="19191A"/>
          <w:sz w:val="24"/>
          <w:szCs w:val="24"/>
        </w:rPr>
        <w:t xml:space="preserve"> chiedere   informazioni   all'organo   di indirizzo e intervenire nelle forme di cui al comma 3, articolo 15,</w:t>
      </w:r>
    </w:p>
    <w:p w14:paraId="68FA827B"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decreto legislativo 8 aprile 2013, n. 39. </w:t>
      </w:r>
    </w:p>
    <w:p w14:paraId="6D6C9793" w14:textId="77777777" w:rsidR="002F461F" w:rsidRPr="00C56EE1" w:rsidRDefault="002F461F" w:rsidP="002F461F">
      <w:pPr>
        <w:pStyle w:val="PreformattatoHTML"/>
        <w:shd w:val="clear" w:color="auto" w:fill="FFFFFF"/>
        <w:jc w:val="both"/>
        <w:rPr>
          <w:color w:val="19191A"/>
          <w:sz w:val="24"/>
          <w:szCs w:val="24"/>
          <w:highlight w:val="yellow"/>
        </w:rPr>
      </w:pPr>
      <w:r>
        <w:rPr>
          <w:color w:val="19191A"/>
          <w:sz w:val="24"/>
          <w:szCs w:val="24"/>
        </w:rPr>
        <w:t xml:space="preserve">  </w:t>
      </w:r>
      <w:r w:rsidRPr="00C56EE1">
        <w:rPr>
          <w:color w:val="19191A"/>
          <w:sz w:val="24"/>
          <w:szCs w:val="24"/>
          <w:highlight w:val="yellow"/>
        </w:rPr>
        <w:t xml:space="preserve">8. L'organo di indirizzo definisce gli obiettivi strategici in materia di prevenzione della   corruzione   e   trasparenza, che costituiscono contenuto necessario dei documenti di programmazione strategico-gestionale e del Piano triennale per la prevenzione della corruzione. L'organo di indirizzo adotta il Piano triennale per la prevenzione della corruzione su proposta del Responsabile della prevenzione della corruzione e della trasparenza entro il 31 gennaio di ogni anno e ne cura la trasmissione </w:t>
      </w:r>
      <w:proofErr w:type="spellStart"/>
      <w:r w:rsidRPr="00C56EE1">
        <w:rPr>
          <w:color w:val="19191A"/>
          <w:sz w:val="24"/>
          <w:szCs w:val="24"/>
          <w:highlight w:val="yellow"/>
        </w:rPr>
        <w:t>all'Autorita'</w:t>
      </w:r>
      <w:proofErr w:type="spellEnd"/>
      <w:r w:rsidRPr="00C56EE1">
        <w:rPr>
          <w:color w:val="19191A"/>
          <w:sz w:val="24"/>
          <w:szCs w:val="24"/>
          <w:highlight w:val="yellow"/>
        </w:rPr>
        <w:t xml:space="preserve"> nazionale anticorruzione. Negli enti locali il piano </w:t>
      </w:r>
      <w:proofErr w:type="spellStart"/>
      <w:proofErr w:type="gramStart"/>
      <w:r w:rsidRPr="00C56EE1">
        <w:rPr>
          <w:color w:val="19191A"/>
          <w:sz w:val="24"/>
          <w:szCs w:val="24"/>
          <w:highlight w:val="yellow"/>
        </w:rPr>
        <w:t>e'</w:t>
      </w:r>
      <w:proofErr w:type="spellEnd"/>
      <w:proofErr w:type="gramEnd"/>
      <w:r w:rsidRPr="00C56EE1">
        <w:rPr>
          <w:color w:val="19191A"/>
          <w:sz w:val="24"/>
          <w:szCs w:val="24"/>
          <w:highlight w:val="yellow"/>
        </w:rPr>
        <w:t xml:space="preserve"> approvato dalla giunta.</w:t>
      </w:r>
    </w:p>
    <w:p w14:paraId="79FFDC02" w14:textId="77777777" w:rsidR="002F461F" w:rsidRDefault="002F461F" w:rsidP="002F461F">
      <w:pPr>
        <w:pStyle w:val="PreformattatoHTML"/>
        <w:shd w:val="clear" w:color="auto" w:fill="FFFFFF"/>
        <w:jc w:val="both"/>
        <w:rPr>
          <w:color w:val="19191A"/>
          <w:sz w:val="24"/>
          <w:szCs w:val="24"/>
        </w:rPr>
      </w:pPr>
      <w:proofErr w:type="spellStart"/>
      <w:r w:rsidRPr="00C56EE1">
        <w:rPr>
          <w:color w:val="19191A"/>
          <w:sz w:val="24"/>
          <w:szCs w:val="24"/>
          <w:highlight w:val="yellow"/>
        </w:rPr>
        <w:t>L'attivita'</w:t>
      </w:r>
      <w:proofErr w:type="spellEnd"/>
      <w:r w:rsidRPr="00C56EE1">
        <w:rPr>
          <w:color w:val="19191A"/>
          <w:sz w:val="24"/>
          <w:szCs w:val="24"/>
          <w:highlight w:val="yellow"/>
        </w:rPr>
        <w:t xml:space="preserve"> di elaborazione del piano non </w:t>
      </w:r>
      <w:proofErr w:type="spellStart"/>
      <w:r w:rsidRPr="00C56EE1">
        <w:rPr>
          <w:color w:val="19191A"/>
          <w:sz w:val="24"/>
          <w:szCs w:val="24"/>
          <w:highlight w:val="yellow"/>
        </w:rPr>
        <w:t>puo'</w:t>
      </w:r>
      <w:proofErr w:type="spellEnd"/>
      <w:r w:rsidRPr="00C56EE1">
        <w:rPr>
          <w:color w:val="19191A"/>
          <w:sz w:val="24"/>
          <w:szCs w:val="24"/>
          <w:highlight w:val="yellow"/>
        </w:rPr>
        <w:t xml:space="preserve"> essere affidata a soggetti estranei   all'amministrazione.   Il   responsabile   della prevenzione della corruzione e della trasparenza, entro lo stesso termine, definisce procedure appropriate per selezionare e formare, ai sensi del comma 10, i dipendenti destinati ad operare in settori particolarmente esposti alla corruzione. Le </w:t>
      </w:r>
      <w:proofErr w:type="spellStart"/>
      <w:r w:rsidRPr="00C56EE1">
        <w:rPr>
          <w:color w:val="19191A"/>
          <w:sz w:val="24"/>
          <w:szCs w:val="24"/>
          <w:highlight w:val="yellow"/>
        </w:rPr>
        <w:t>attivita'</w:t>
      </w:r>
      <w:proofErr w:type="spellEnd"/>
      <w:r w:rsidRPr="00C56EE1">
        <w:rPr>
          <w:color w:val="19191A"/>
          <w:sz w:val="24"/>
          <w:szCs w:val="24"/>
          <w:highlight w:val="yellow"/>
        </w:rPr>
        <w:t xml:space="preserve"> a rischio di corruzione devono essere svolte, ove possibile, dal personale di cui al comma 11.</w:t>
      </w:r>
      <w:r>
        <w:rPr>
          <w:color w:val="19191A"/>
          <w:sz w:val="24"/>
          <w:szCs w:val="24"/>
        </w:rPr>
        <w:t xml:space="preserve"> </w:t>
      </w:r>
    </w:p>
    <w:p w14:paraId="67A8316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8-bis. L'Organismo indipendente di valutazione verifica,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Esso verifica i contenuti della Relazione di cui al comma 14 in rapporto agli obiettivi </w:t>
      </w:r>
      <w:r>
        <w:rPr>
          <w:color w:val="19191A"/>
          <w:sz w:val="24"/>
          <w:szCs w:val="24"/>
        </w:rPr>
        <w:lastRenderedPageBreak/>
        <w:t xml:space="preserve">inerenti alla prevenzione della corruzione e alla trasparenza. A tal fine, l'Organismo medesimo </w:t>
      </w:r>
      <w:proofErr w:type="spellStart"/>
      <w:r>
        <w:rPr>
          <w:color w:val="19191A"/>
          <w:sz w:val="24"/>
          <w:szCs w:val="24"/>
        </w:rPr>
        <w:t>puo'</w:t>
      </w:r>
      <w:proofErr w:type="spellEnd"/>
      <w:r>
        <w:rPr>
          <w:color w:val="19191A"/>
          <w:sz w:val="24"/>
          <w:szCs w:val="24"/>
        </w:rPr>
        <w:t xml:space="preserve"> chiedere al Responsabile della prevenzione della corruzione e della trasparenza le informazioni e i documenti necessari per lo svolgimento del controllo   e   </w:t>
      </w:r>
      <w:proofErr w:type="spellStart"/>
      <w:r>
        <w:rPr>
          <w:color w:val="19191A"/>
          <w:sz w:val="24"/>
          <w:szCs w:val="24"/>
        </w:rPr>
        <w:t>puo'</w:t>
      </w:r>
      <w:proofErr w:type="spellEnd"/>
      <w:r>
        <w:rPr>
          <w:color w:val="19191A"/>
          <w:sz w:val="24"/>
          <w:szCs w:val="24"/>
        </w:rPr>
        <w:t xml:space="preserve"> effettuare audizioni di dipendenti.  L'Organismo medesimo riferisce </w:t>
      </w:r>
      <w:proofErr w:type="spellStart"/>
      <w:r>
        <w:rPr>
          <w:color w:val="19191A"/>
          <w:sz w:val="24"/>
          <w:szCs w:val="24"/>
        </w:rPr>
        <w:t>all'Autorita'</w:t>
      </w:r>
      <w:proofErr w:type="spellEnd"/>
      <w:r>
        <w:rPr>
          <w:color w:val="19191A"/>
          <w:sz w:val="24"/>
          <w:szCs w:val="24"/>
        </w:rPr>
        <w:t xml:space="preserve"> nazionale anticorruzione sullo stato di attuazione delle misure di prevenzione della corruzione e di trasparenza. </w:t>
      </w:r>
    </w:p>
    <w:p w14:paraId="3A7D612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9. Il piano di cui al comma 5 risponde alle seguenti esigenze: </w:t>
      </w:r>
    </w:p>
    <w:p w14:paraId="7704788B"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individuare le </w:t>
      </w:r>
      <w:proofErr w:type="spellStart"/>
      <w:r>
        <w:rPr>
          <w:color w:val="19191A"/>
          <w:sz w:val="24"/>
          <w:szCs w:val="24"/>
        </w:rPr>
        <w:t>attivita'</w:t>
      </w:r>
      <w:proofErr w:type="spellEnd"/>
      <w:r>
        <w:rPr>
          <w:color w:val="19191A"/>
          <w:sz w:val="24"/>
          <w:szCs w:val="24"/>
        </w:rPr>
        <w:t xml:space="preserve">, tra le quali quelle di cui al comma 16, anche ulteriori rispetto a quelle indicate nel Piano nazionale anticorruzione, nell'ambito delle quali </w:t>
      </w:r>
      <w:proofErr w:type="spellStart"/>
      <w:proofErr w:type="gramStart"/>
      <w:r>
        <w:rPr>
          <w:color w:val="19191A"/>
          <w:sz w:val="24"/>
          <w:szCs w:val="24"/>
        </w:rPr>
        <w:t>e'</w:t>
      </w:r>
      <w:proofErr w:type="spellEnd"/>
      <w:proofErr w:type="gramEnd"/>
      <w:r>
        <w:rPr>
          <w:color w:val="19191A"/>
          <w:sz w:val="24"/>
          <w:szCs w:val="24"/>
        </w:rPr>
        <w:t xml:space="preserve"> </w:t>
      </w:r>
      <w:proofErr w:type="spellStart"/>
      <w:r>
        <w:rPr>
          <w:color w:val="19191A"/>
          <w:sz w:val="24"/>
          <w:szCs w:val="24"/>
        </w:rPr>
        <w:t>piu'</w:t>
      </w:r>
      <w:proofErr w:type="spellEnd"/>
      <w:r>
        <w:rPr>
          <w:color w:val="19191A"/>
          <w:sz w:val="24"/>
          <w:szCs w:val="24"/>
        </w:rPr>
        <w:t xml:space="preserve"> elevato il rischio di corruzione, e le relative misure di contrasto, anche raccogliendo le proposte dei dirigenti, elaborate nell'esercizio delle competenze previste dall'articolo 16, comma 1, lettera a-bis), del decreto legislativo 30 marzo 2001, n.165; </w:t>
      </w:r>
    </w:p>
    <w:p w14:paraId="01915DD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prevedere, per le </w:t>
      </w:r>
      <w:proofErr w:type="spellStart"/>
      <w:r>
        <w:rPr>
          <w:color w:val="19191A"/>
          <w:sz w:val="24"/>
          <w:szCs w:val="24"/>
        </w:rPr>
        <w:t>attivita'</w:t>
      </w:r>
      <w:proofErr w:type="spellEnd"/>
      <w:r>
        <w:rPr>
          <w:color w:val="19191A"/>
          <w:sz w:val="24"/>
          <w:szCs w:val="24"/>
        </w:rPr>
        <w:t xml:space="preserve"> individuate ai sensi della lettera a), meccanismi di formazione, attuazione e controllo delle decisioni idonei a prevenire il rischio di corruzione; </w:t>
      </w:r>
    </w:p>
    <w:p w14:paraId="40CABA6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prevedere, con particolare riguardo alle </w:t>
      </w:r>
      <w:proofErr w:type="spellStart"/>
      <w:r>
        <w:rPr>
          <w:color w:val="19191A"/>
          <w:sz w:val="24"/>
          <w:szCs w:val="24"/>
        </w:rPr>
        <w:t>attivita'</w:t>
      </w:r>
      <w:proofErr w:type="spellEnd"/>
      <w:r>
        <w:rPr>
          <w:color w:val="19191A"/>
          <w:sz w:val="24"/>
          <w:szCs w:val="24"/>
        </w:rPr>
        <w:t xml:space="preserve"> individuate ai sensi della lettera a), obblighi di informazione nei confronti del responsabile, individuato ai sensi del comma 7, chiamato a vigilare sul funzionamento e sull'osservanza del piano; </w:t>
      </w:r>
    </w:p>
    <w:p w14:paraId="3C5D05F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d)  definire le </w:t>
      </w:r>
      <w:proofErr w:type="spellStart"/>
      <w:r>
        <w:rPr>
          <w:color w:val="19191A"/>
          <w:sz w:val="24"/>
          <w:szCs w:val="24"/>
        </w:rPr>
        <w:t>modalita'</w:t>
      </w:r>
      <w:proofErr w:type="spellEnd"/>
      <w:r>
        <w:rPr>
          <w:color w:val="19191A"/>
          <w:sz w:val="24"/>
          <w:szCs w:val="24"/>
        </w:rPr>
        <w:t xml:space="preserve"> di monitoraggio del rispetto dei termini, previsti dalla legge o dai regolamenti, per la conclusione dei procedimenti; </w:t>
      </w:r>
    </w:p>
    <w:p w14:paraId="57B9A04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e)  definire le </w:t>
      </w:r>
      <w:proofErr w:type="spellStart"/>
      <w:r>
        <w:rPr>
          <w:color w:val="19191A"/>
          <w:sz w:val="24"/>
          <w:szCs w:val="24"/>
        </w:rPr>
        <w:t>modalita'</w:t>
      </w:r>
      <w:proofErr w:type="spellEnd"/>
      <w:r>
        <w:rPr>
          <w:color w:val="19191A"/>
          <w:sz w:val="24"/>
          <w:szCs w:val="24"/>
        </w:rPr>
        <w:t xml:space="preserve"> di monitoraggio dei rapporti tra l'amministrazione e i soggetti che con la stessa stipulano contratti o che sono interessati a procedimenti di autorizzazione, concessione o erogazione di vantaggi economici di qualunque genere, anche verificando eventuali relazioni di parentela o </w:t>
      </w:r>
      <w:proofErr w:type="spellStart"/>
      <w:r>
        <w:rPr>
          <w:color w:val="19191A"/>
          <w:sz w:val="24"/>
          <w:szCs w:val="24"/>
        </w:rPr>
        <w:t>affinita'</w:t>
      </w:r>
      <w:proofErr w:type="spellEnd"/>
      <w:r>
        <w:rPr>
          <w:color w:val="19191A"/>
          <w:sz w:val="24"/>
          <w:szCs w:val="24"/>
        </w:rPr>
        <w:t xml:space="preserve"> sussistenti tra i titolari, gli amministratori, i soci e i dipendenti degli stessi soggetti e i dirigenti e i dipendenti dell'amministrazione; </w:t>
      </w:r>
    </w:p>
    <w:p w14:paraId="07479B3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f)  individuare specifici obblighi di trasparenza   ulteriori rispetto a quelli previsti da disposizioni di legge. </w:t>
      </w:r>
    </w:p>
    <w:p w14:paraId="61196BE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10. Il responsabile individuato ai sensi del comma 7 provvede anche: </w:t>
      </w:r>
    </w:p>
    <w:p w14:paraId="274CA91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alla verifica dell'efficace attuazione del piano e della sua </w:t>
      </w:r>
      <w:proofErr w:type="spellStart"/>
      <w:r>
        <w:rPr>
          <w:color w:val="19191A"/>
          <w:sz w:val="24"/>
          <w:szCs w:val="24"/>
        </w:rPr>
        <w:t>idoneita'</w:t>
      </w:r>
      <w:proofErr w:type="spellEnd"/>
      <w:r>
        <w:rPr>
          <w:color w:val="19191A"/>
          <w:sz w:val="24"/>
          <w:szCs w:val="24"/>
        </w:rPr>
        <w:t xml:space="preserve">, </w:t>
      </w:r>
      <w:proofErr w:type="spellStart"/>
      <w:r>
        <w:rPr>
          <w:color w:val="19191A"/>
          <w:sz w:val="24"/>
          <w:szCs w:val="24"/>
        </w:rPr>
        <w:t>nonche</w:t>
      </w:r>
      <w:proofErr w:type="spellEnd"/>
      <w:r>
        <w:rPr>
          <w:color w:val="19191A"/>
          <w:sz w:val="24"/>
          <w:szCs w:val="24"/>
        </w:rPr>
        <w:t xml:space="preserve">' a proporre la modifica dello stesso quando sono accertate significative violazioni delle prescrizioni ovvero quando intervengono   mutamenti   nell'organizzazione    o    </w:t>
      </w:r>
      <w:proofErr w:type="spellStart"/>
      <w:r>
        <w:rPr>
          <w:color w:val="19191A"/>
          <w:sz w:val="24"/>
          <w:szCs w:val="24"/>
        </w:rPr>
        <w:t>nell'attivita'</w:t>
      </w:r>
      <w:proofErr w:type="spellEnd"/>
      <w:r>
        <w:rPr>
          <w:color w:val="19191A"/>
          <w:sz w:val="24"/>
          <w:szCs w:val="24"/>
        </w:rPr>
        <w:t xml:space="preserve"> dell'amministrazione; </w:t>
      </w:r>
    </w:p>
    <w:p w14:paraId="42FF0DE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alla verifica, d'intesa con   il   dirigente   competente, dell'effettiva rotazione degli incarichi negli uffici preposti allo svolgimento delle </w:t>
      </w:r>
      <w:proofErr w:type="spellStart"/>
      <w:r>
        <w:rPr>
          <w:color w:val="19191A"/>
          <w:sz w:val="24"/>
          <w:szCs w:val="24"/>
        </w:rPr>
        <w:t>attivita'</w:t>
      </w:r>
      <w:proofErr w:type="spellEnd"/>
      <w:r>
        <w:rPr>
          <w:color w:val="19191A"/>
          <w:sz w:val="24"/>
          <w:szCs w:val="24"/>
        </w:rPr>
        <w:t xml:space="preserve"> nel cui ambito </w:t>
      </w:r>
      <w:proofErr w:type="spellStart"/>
      <w:proofErr w:type="gramStart"/>
      <w:r>
        <w:rPr>
          <w:color w:val="19191A"/>
          <w:sz w:val="24"/>
          <w:szCs w:val="24"/>
        </w:rPr>
        <w:t>e'</w:t>
      </w:r>
      <w:proofErr w:type="spellEnd"/>
      <w:proofErr w:type="gramEnd"/>
      <w:r>
        <w:rPr>
          <w:color w:val="19191A"/>
          <w:sz w:val="24"/>
          <w:szCs w:val="24"/>
        </w:rPr>
        <w:t xml:space="preserve"> </w:t>
      </w:r>
      <w:proofErr w:type="spellStart"/>
      <w:r>
        <w:rPr>
          <w:color w:val="19191A"/>
          <w:sz w:val="24"/>
          <w:szCs w:val="24"/>
        </w:rPr>
        <w:t>piu'</w:t>
      </w:r>
      <w:proofErr w:type="spellEnd"/>
      <w:r>
        <w:rPr>
          <w:color w:val="19191A"/>
          <w:sz w:val="24"/>
          <w:szCs w:val="24"/>
        </w:rPr>
        <w:t xml:space="preserve"> elevato il rischio che siano commessi reati di corruzione; </w:t>
      </w:r>
    </w:p>
    <w:p w14:paraId="4DC616A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ad individuare il personale da inserire nei programmi di formazione di cui al comma 11. </w:t>
      </w:r>
    </w:p>
    <w:p w14:paraId="435F476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11. La Scuola superiore della pubblica amministrazione, senza nuovi o maggiori oneri per la finanza pubblica e utilizzando le risorse umane, strumentali e finanziarie disponibili a legislazione vigente, predispone percorsi, anche specifici e settoriali, di formazione dei dipendenti delle pubbliche   amministrazioni   statali   </w:t>
      </w:r>
      <w:r>
        <w:rPr>
          <w:color w:val="19191A"/>
          <w:sz w:val="24"/>
          <w:szCs w:val="24"/>
        </w:rPr>
        <w:lastRenderedPageBreak/>
        <w:t xml:space="preserve">sui   temi dell'etica e della </w:t>
      </w:r>
      <w:proofErr w:type="spellStart"/>
      <w:r>
        <w:rPr>
          <w:color w:val="19191A"/>
          <w:sz w:val="24"/>
          <w:szCs w:val="24"/>
        </w:rPr>
        <w:t>legalita'</w:t>
      </w:r>
      <w:proofErr w:type="spellEnd"/>
      <w:r>
        <w:rPr>
          <w:color w:val="19191A"/>
          <w:sz w:val="24"/>
          <w:szCs w:val="24"/>
        </w:rPr>
        <w:t xml:space="preserve">. Con cadenza periodica e d'intesa con le amministrazioni, provvede alla formazione dei dipendenti pubblici chiamati ad operare nei settori in cui </w:t>
      </w:r>
      <w:proofErr w:type="spellStart"/>
      <w:proofErr w:type="gramStart"/>
      <w:r>
        <w:rPr>
          <w:color w:val="19191A"/>
          <w:sz w:val="24"/>
          <w:szCs w:val="24"/>
        </w:rPr>
        <w:t>e'</w:t>
      </w:r>
      <w:proofErr w:type="spellEnd"/>
      <w:proofErr w:type="gramEnd"/>
      <w:r>
        <w:rPr>
          <w:color w:val="19191A"/>
          <w:sz w:val="24"/>
          <w:szCs w:val="24"/>
        </w:rPr>
        <w:t xml:space="preserve"> </w:t>
      </w:r>
      <w:proofErr w:type="spellStart"/>
      <w:r>
        <w:rPr>
          <w:color w:val="19191A"/>
          <w:sz w:val="24"/>
          <w:szCs w:val="24"/>
        </w:rPr>
        <w:t>piu'</w:t>
      </w:r>
      <w:proofErr w:type="spellEnd"/>
      <w:r>
        <w:rPr>
          <w:color w:val="19191A"/>
          <w:sz w:val="24"/>
          <w:szCs w:val="24"/>
        </w:rPr>
        <w:t xml:space="preserve"> elevato, sulla base dei piani adottati dalle singole amministrazioni, il rischio che siano commessi reati di corruzione. </w:t>
      </w:r>
    </w:p>
    <w:p w14:paraId="394217C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12. In caso di commissione, all'interno dell'amministrazione, di un reato di corruzione accertato con sentenza passata in giudicato, il responsabile individuato ai sensi del comma 7 del presente articolo risponde ai sensi dell'articolo 21 del decreto legislativo 30 marzo 2001, n.165, e successive   modificazioni, </w:t>
      </w:r>
      <w:proofErr w:type="spellStart"/>
      <w:r>
        <w:rPr>
          <w:color w:val="19191A"/>
          <w:sz w:val="24"/>
          <w:szCs w:val="24"/>
        </w:rPr>
        <w:t>nonche</w:t>
      </w:r>
      <w:proofErr w:type="spellEnd"/>
      <w:r>
        <w:rPr>
          <w:color w:val="19191A"/>
          <w:sz w:val="24"/>
          <w:szCs w:val="24"/>
        </w:rPr>
        <w:t>'   sul   piano disciplinare, oltre che per il danno erariale e all'immagine della pubblica amministrazione, salvo che provi   tutte   le   seguenti</w:t>
      </w:r>
    </w:p>
    <w:p w14:paraId="3795ED7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circostanze: </w:t>
      </w:r>
    </w:p>
    <w:p w14:paraId="0DC43B2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di avere predisposto, prima della commissione del fatto, il piano di cui al comma 5 e di aver osservato le prescrizioni di cui ai commi 9 e 10 del presente articolo; </w:t>
      </w:r>
    </w:p>
    <w:p w14:paraId="3C1E659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di aver vigilato sul funzionamento e sull'osservanza del piano. </w:t>
      </w:r>
    </w:p>
    <w:p w14:paraId="752B451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13. La sanzione disciplinare a carico del responsabile individuato ai sensi del comma 7 non </w:t>
      </w:r>
      <w:proofErr w:type="spellStart"/>
      <w:r>
        <w:rPr>
          <w:color w:val="19191A"/>
          <w:sz w:val="24"/>
          <w:szCs w:val="24"/>
        </w:rPr>
        <w:t>puo'</w:t>
      </w:r>
      <w:proofErr w:type="spellEnd"/>
      <w:r>
        <w:rPr>
          <w:color w:val="19191A"/>
          <w:sz w:val="24"/>
          <w:szCs w:val="24"/>
        </w:rPr>
        <w:t xml:space="preserve"> essere inferiore alla sospensione dal servizio con privazione della retribuzione da un minimo di un mese ad un massimo di sei mesi. </w:t>
      </w:r>
    </w:p>
    <w:p w14:paraId="18056B6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w:t>
      </w:r>
      <w:r w:rsidRPr="002F461F">
        <w:rPr>
          <w:color w:val="19191A"/>
          <w:sz w:val="24"/>
          <w:szCs w:val="24"/>
          <w:highlight w:val="yellow"/>
        </w:rPr>
        <w:t xml:space="preserve">14. In caso di ripetute violazioni delle misure di prevenzione previste dal Piano, il responsabile individuato ai sensi del comma 7 del presente articolo risponde ai sensi dell'articolo 21 del decreto legislativo 30 marzo 2001, n.  165, e successive modificazioni, </w:t>
      </w:r>
      <w:proofErr w:type="spellStart"/>
      <w:r w:rsidRPr="002F461F">
        <w:rPr>
          <w:color w:val="19191A"/>
          <w:sz w:val="24"/>
          <w:szCs w:val="24"/>
          <w:highlight w:val="yellow"/>
        </w:rPr>
        <w:t>nonche</w:t>
      </w:r>
      <w:proofErr w:type="spellEnd"/>
      <w:r w:rsidRPr="002F461F">
        <w:rPr>
          <w:color w:val="19191A"/>
          <w:sz w:val="24"/>
          <w:szCs w:val="24"/>
          <w:highlight w:val="yellow"/>
        </w:rPr>
        <w:t xml:space="preserve">', per omesso controllo, sul piano disciplinare, salvo che provi di avere comunicato agli uffici le misure da adottare e le relative </w:t>
      </w:r>
      <w:proofErr w:type="spellStart"/>
      <w:r w:rsidRPr="002F461F">
        <w:rPr>
          <w:color w:val="19191A"/>
          <w:sz w:val="24"/>
          <w:szCs w:val="24"/>
          <w:highlight w:val="yellow"/>
        </w:rPr>
        <w:t>modalita'</w:t>
      </w:r>
      <w:proofErr w:type="spellEnd"/>
      <w:r w:rsidRPr="002F461F">
        <w:rPr>
          <w:color w:val="19191A"/>
          <w:sz w:val="24"/>
          <w:szCs w:val="24"/>
          <w:highlight w:val="yellow"/>
        </w:rPr>
        <w:t xml:space="preserve"> e di avere vigilato sull'osservanza del Piano.  La violazione, da parte dei dipendenti dell'amministrazione, delle misure di prevenzione previste dal Piano costituisce   illecito disciplinare. Entro il 15 dicembre di ogni anno, il dirigente individuato ai sensi del comma 7 del presente articolo trasmette all'organismo indipendente di valutazione e all'organo di indirizzo dell'amministrazione una relazione recante i risultati </w:t>
      </w:r>
      <w:proofErr w:type="spellStart"/>
      <w:r w:rsidRPr="002F461F">
        <w:rPr>
          <w:color w:val="19191A"/>
          <w:sz w:val="24"/>
          <w:szCs w:val="24"/>
          <w:highlight w:val="yellow"/>
        </w:rPr>
        <w:t>dell'attivita'</w:t>
      </w:r>
      <w:proofErr w:type="spellEnd"/>
      <w:r w:rsidRPr="002F461F">
        <w:rPr>
          <w:color w:val="19191A"/>
          <w:sz w:val="24"/>
          <w:szCs w:val="24"/>
          <w:highlight w:val="yellow"/>
        </w:rPr>
        <w:t xml:space="preserve"> svolta e la pubblica nel sito web dell'amministrazione. Nei casi in cui l'organo di indirizzo lo richieda o qualora il dirigente responsabile   lo   ritenga   opportuno, quest'ultimo    riferisce </w:t>
      </w:r>
      <w:proofErr w:type="spellStart"/>
      <w:r w:rsidRPr="002F461F">
        <w:rPr>
          <w:color w:val="19191A"/>
          <w:sz w:val="24"/>
          <w:szCs w:val="24"/>
          <w:highlight w:val="yellow"/>
        </w:rPr>
        <w:t>sull'attivita'</w:t>
      </w:r>
      <w:proofErr w:type="spellEnd"/>
      <w:r w:rsidRPr="002F461F">
        <w:rPr>
          <w:color w:val="19191A"/>
          <w:sz w:val="24"/>
          <w:szCs w:val="24"/>
          <w:highlight w:val="yellow"/>
        </w:rPr>
        <w:t>.</w:t>
      </w:r>
      <w:r>
        <w:rPr>
          <w:color w:val="19191A"/>
          <w:sz w:val="24"/>
          <w:szCs w:val="24"/>
        </w:rPr>
        <w:t xml:space="preserve"> </w:t>
      </w:r>
    </w:p>
    <w:p w14:paraId="22F61A2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15. Ai fini della presente  legge,  la  trasparenza  </w:t>
      </w:r>
      <w:proofErr w:type="spellStart"/>
      <w:r>
        <w:rPr>
          <w:color w:val="19191A"/>
          <w:sz w:val="24"/>
          <w:szCs w:val="24"/>
        </w:rPr>
        <w:t>dell'attivita'</w:t>
      </w:r>
      <w:proofErr w:type="spellEnd"/>
      <w:r>
        <w:rPr>
          <w:color w:val="19191A"/>
          <w:sz w:val="24"/>
          <w:szCs w:val="24"/>
        </w:rPr>
        <w:t xml:space="preserve"> amministrativa, che costituisce livello essenziale delle  prestazioni concernenti i diritti sociali e civili ai  sensi  dell'articolo  117, secondo  comma,  lettera  m),  della  Costituzione,  secondo   quanto previsto all'articolo 11 del decreto  legislativo  27  ottobre  2009, n.150,  </w:t>
      </w:r>
      <w:proofErr w:type="spellStart"/>
      <w:r>
        <w:rPr>
          <w:color w:val="19191A"/>
          <w:sz w:val="24"/>
          <w:szCs w:val="24"/>
        </w:rPr>
        <w:t>e'</w:t>
      </w:r>
      <w:proofErr w:type="spellEnd"/>
      <w:r>
        <w:rPr>
          <w:color w:val="19191A"/>
          <w:sz w:val="24"/>
          <w:szCs w:val="24"/>
        </w:rPr>
        <w:t xml:space="preserve">  assicurata  mediante  la  pubblicazione,  nei  siti   web istituzionali delle  pubbliche  amministrazioni,  delle  informazioni relative ai procedimenti amministrativi, secondo  criteri  di  facile</w:t>
      </w:r>
    </w:p>
    <w:p w14:paraId="5656D5F6" w14:textId="77777777" w:rsidR="002F461F" w:rsidRDefault="002F461F" w:rsidP="002F461F">
      <w:pPr>
        <w:pStyle w:val="PreformattatoHTML"/>
        <w:shd w:val="clear" w:color="auto" w:fill="FFFFFF"/>
        <w:jc w:val="both"/>
        <w:rPr>
          <w:color w:val="19191A"/>
          <w:sz w:val="24"/>
          <w:szCs w:val="24"/>
        </w:rPr>
      </w:pPr>
      <w:proofErr w:type="spellStart"/>
      <w:r>
        <w:rPr>
          <w:color w:val="19191A"/>
          <w:sz w:val="24"/>
          <w:szCs w:val="24"/>
        </w:rPr>
        <w:t>accessibilita'</w:t>
      </w:r>
      <w:proofErr w:type="spellEnd"/>
      <w:r>
        <w:rPr>
          <w:color w:val="19191A"/>
          <w:sz w:val="24"/>
          <w:szCs w:val="24"/>
        </w:rPr>
        <w:t xml:space="preserve">, completezza e </w:t>
      </w:r>
      <w:proofErr w:type="spellStart"/>
      <w:r>
        <w:rPr>
          <w:color w:val="19191A"/>
          <w:sz w:val="24"/>
          <w:szCs w:val="24"/>
        </w:rPr>
        <w:t>semplicita'</w:t>
      </w:r>
      <w:proofErr w:type="spellEnd"/>
      <w:r>
        <w:rPr>
          <w:color w:val="19191A"/>
          <w:sz w:val="24"/>
          <w:szCs w:val="24"/>
        </w:rPr>
        <w:t xml:space="preserve"> di consultazione, nel rispetto delle disposizioni in materia di segreto di Stato, di segreto d'ufficio e di protezione dei dati personali.  Nei siti web </w:t>
      </w:r>
      <w:r>
        <w:rPr>
          <w:color w:val="19191A"/>
          <w:sz w:val="24"/>
          <w:szCs w:val="24"/>
        </w:rPr>
        <w:lastRenderedPageBreak/>
        <w:t xml:space="preserve">istituzionali delle amministrazioni pubbliche sono pubblicati anche i relativi bilanci e conti consuntivi, </w:t>
      </w:r>
      <w:proofErr w:type="spellStart"/>
      <w:r>
        <w:rPr>
          <w:color w:val="19191A"/>
          <w:sz w:val="24"/>
          <w:szCs w:val="24"/>
        </w:rPr>
        <w:t>nonche</w:t>
      </w:r>
      <w:proofErr w:type="spellEnd"/>
      <w:r>
        <w:rPr>
          <w:color w:val="19191A"/>
          <w:sz w:val="24"/>
          <w:szCs w:val="24"/>
        </w:rPr>
        <w:t xml:space="preserve">' i costi unitari di realizzazione delle opere pubbliche e di produzione dei servizi erogati ai cittadini. Le informazioni sui costi sono pubblicate sulla base di uno schema tipo redatto </w:t>
      </w:r>
      <w:proofErr w:type="spellStart"/>
      <w:r>
        <w:rPr>
          <w:color w:val="19191A"/>
          <w:sz w:val="24"/>
          <w:szCs w:val="24"/>
        </w:rPr>
        <w:t>dall'Autorita'</w:t>
      </w:r>
      <w:proofErr w:type="spellEnd"/>
      <w:r>
        <w:rPr>
          <w:color w:val="19191A"/>
          <w:sz w:val="24"/>
          <w:szCs w:val="24"/>
        </w:rPr>
        <w:t xml:space="preserve"> per la vigilanza sui contratti pubblici di lavori, servizi e forniture, che ne cura </w:t>
      </w:r>
      <w:proofErr w:type="spellStart"/>
      <w:r>
        <w:rPr>
          <w:color w:val="19191A"/>
          <w:sz w:val="24"/>
          <w:szCs w:val="24"/>
        </w:rPr>
        <w:t>altresi'</w:t>
      </w:r>
      <w:proofErr w:type="spellEnd"/>
      <w:r>
        <w:rPr>
          <w:color w:val="19191A"/>
          <w:sz w:val="24"/>
          <w:szCs w:val="24"/>
        </w:rPr>
        <w:t xml:space="preserve"> la raccolta e la pubblicazione nel proprio sito web</w:t>
      </w:r>
    </w:p>
    <w:p w14:paraId="5C5B1F4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istituzionale al fine di consentirne un’agevole comparazione. </w:t>
      </w:r>
    </w:p>
    <w:p w14:paraId="2ECAAEC5"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16. Fermo restando quanto stabilito nell'articolo 53 del decreto legislativo 30 marzo 2001, n. 165, come da ultimo modificato dal comma 42 del presente articolo, nell'articolo 54   del   codice dell'amministrazione digitale, di cui al decreto legislativo 7 marzo 2005, n. 82, e successive modificazioni, nell'articolo 21 della legge 18 giugno 2009, n. 69, e successive modificazioni, e nell'articolo 11 del decreto legislativo 27 ottobre 2009, n.  150, le pubbliche amministrazioni assicurano i livelli essenziali di cui al comma 15 del presente articolo con particolare riferimento ai procedimenti di: </w:t>
      </w:r>
    </w:p>
    <w:p w14:paraId="309F913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autorizzazione o concessione; </w:t>
      </w:r>
    </w:p>
    <w:p w14:paraId="74928FB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scelta del contraente per l'affidamento di lavori, forniture e servizi, anche con riferimento alla </w:t>
      </w:r>
      <w:proofErr w:type="spellStart"/>
      <w:r>
        <w:rPr>
          <w:color w:val="19191A"/>
          <w:sz w:val="24"/>
          <w:szCs w:val="24"/>
        </w:rPr>
        <w:t>modalita'</w:t>
      </w:r>
      <w:proofErr w:type="spellEnd"/>
      <w:r>
        <w:rPr>
          <w:color w:val="19191A"/>
          <w:sz w:val="24"/>
          <w:szCs w:val="24"/>
        </w:rPr>
        <w:t xml:space="preserve"> di selezione prescelta ai sensi del codice dei contratti pubblici relativi a lavori, servizi e forniture, di cui al decreto legislativo 12 aprile 2006, n.163; </w:t>
      </w:r>
    </w:p>
    <w:p w14:paraId="359F79A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concessione ed erogazione di sovvenzioni, contributi, sussidi, ausili finanziari, </w:t>
      </w:r>
      <w:proofErr w:type="spellStart"/>
      <w:r>
        <w:rPr>
          <w:color w:val="19191A"/>
          <w:sz w:val="24"/>
          <w:szCs w:val="24"/>
        </w:rPr>
        <w:t>nonche</w:t>
      </w:r>
      <w:proofErr w:type="spellEnd"/>
      <w:r>
        <w:rPr>
          <w:color w:val="19191A"/>
          <w:sz w:val="24"/>
          <w:szCs w:val="24"/>
        </w:rPr>
        <w:t xml:space="preserve">' attribuzione di vantaggi economici di qualunque genere a persone ed enti pubblici e privati; </w:t>
      </w:r>
    </w:p>
    <w:p w14:paraId="420ADB5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w:t>
      </w:r>
      <w:r w:rsidRPr="002F461F">
        <w:rPr>
          <w:color w:val="19191A"/>
          <w:sz w:val="24"/>
          <w:szCs w:val="24"/>
        </w:rPr>
        <w:t>d) concorsi e prove selettive per l'assunzione del personale e progressioni di carriera di cui all'articolo 24 del citato decreto legislativo n.150 del 2009.</w:t>
      </w:r>
      <w:r>
        <w:rPr>
          <w:color w:val="19191A"/>
          <w:sz w:val="24"/>
          <w:szCs w:val="24"/>
        </w:rPr>
        <w:t xml:space="preserve"> </w:t>
      </w:r>
    </w:p>
    <w:p w14:paraId="358DE3D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17. Le stazioni appaltanti possono prevedere negli avvisi, bandi di gara o lettere di invito che il mancato rispetto delle clausole contenute nei protocolli di </w:t>
      </w:r>
      <w:proofErr w:type="spellStart"/>
      <w:r>
        <w:rPr>
          <w:color w:val="19191A"/>
          <w:sz w:val="24"/>
          <w:szCs w:val="24"/>
        </w:rPr>
        <w:t>legalita'</w:t>
      </w:r>
      <w:proofErr w:type="spellEnd"/>
      <w:r>
        <w:rPr>
          <w:color w:val="19191A"/>
          <w:sz w:val="24"/>
          <w:szCs w:val="24"/>
        </w:rPr>
        <w:t xml:space="preserve"> o nei patti di </w:t>
      </w:r>
      <w:proofErr w:type="spellStart"/>
      <w:r>
        <w:rPr>
          <w:color w:val="19191A"/>
          <w:sz w:val="24"/>
          <w:szCs w:val="24"/>
        </w:rPr>
        <w:t>integrita'</w:t>
      </w:r>
      <w:proofErr w:type="spellEnd"/>
      <w:r>
        <w:rPr>
          <w:color w:val="19191A"/>
          <w:sz w:val="24"/>
          <w:szCs w:val="24"/>
        </w:rPr>
        <w:t xml:space="preserve"> costituisce causa di esclusione dalla gara. </w:t>
      </w:r>
    </w:p>
    <w:p w14:paraId="1F696D6B"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18. Ai magistrati ordinari, amministrativi, contabili e militari, agli avvocati e procuratori dello Stato e ai componenti delle commissioni tributarie </w:t>
      </w:r>
      <w:proofErr w:type="spellStart"/>
      <w:proofErr w:type="gramStart"/>
      <w:r>
        <w:rPr>
          <w:color w:val="19191A"/>
          <w:sz w:val="24"/>
          <w:szCs w:val="24"/>
        </w:rPr>
        <w:t>e'</w:t>
      </w:r>
      <w:proofErr w:type="spellEnd"/>
      <w:proofErr w:type="gramEnd"/>
      <w:r>
        <w:rPr>
          <w:color w:val="19191A"/>
          <w:sz w:val="24"/>
          <w:szCs w:val="24"/>
        </w:rPr>
        <w:t xml:space="preserve"> vietata, pena la decadenza dagli incarichi e la </w:t>
      </w:r>
      <w:proofErr w:type="spellStart"/>
      <w:r>
        <w:rPr>
          <w:color w:val="19191A"/>
          <w:sz w:val="24"/>
          <w:szCs w:val="24"/>
        </w:rPr>
        <w:t>nullita'</w:t>
      </w:r>
      <w:proofErr w:type="spellEnd"/>
      <w:r>
        <w:rPr>
          <w:color w:val="19191A"/>
          <w:sz w:val="24"/>
          <w:szCs w:val="24"/>
        </w:rPr>
        <w:t xml:space="preserve"> degli atti compiuti, la partecipazione a collegi arbitrali o l'assunzione di incarico di arbitro unico. </w:t>
      </w:r>
    </w:p>
    <w:p w14:paraId="2A9766F5"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19. COMMA ABROGATO DAL D.LGS. 18 APRILE 2016, N. 50. </w:t>
      </w:r>
    </w:p>
    <w:p w14:paraId="0D558A9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20. COMMA ABROGATO DAL D.LGS. 18 APRILE 2016, N. 50. </w:t>
      </w:r>
    </w:p>
    <w:p w14:paraId="25B3790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21. COMMA ABROGATO DAL D.LGS. 18 APRILE 2016, N. 50. </w:t>
      </w:r>
    </w:p>
    <w:p w14:paraId="71380DF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22. COMMA ABROGATO DAL D.LGS. 18 APRILE 2016, N. 50. </w:t>
      </w:r>
    </w:p>
    <w:p w14:paraId="0E7D7F1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23. COMMA ABROGATO DAL D.LGS. 18 APRILE 2016, N. 50. </w:t>
      </w:r>
    </w:p>
    <w:p w14:paraId="7F80BF8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24. COMMA ABROGATO DAL D.LGS. 18 APRILE 2016, N. 50. </w:t>
      </w:r>
    </w:p>
    <w:p w14:paraId="0941D1FB"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25. COMMA ABROGATO DAL D.LGS. 18 APRILE 2016, N. 50. </w:t>
      </w:r>
    </w:p>
    <w:p w14:paraId="3D21359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26. Le disposizioni di cui ai commi 15 e 16 si applicano anche ai procedimenti posti in essere in deroga alle procedure ordinarie.  I soggetti che operano in deroga e che non dispongono di propri siti web istituzionali pubblicano le informazioni di cui ai citati commi 15 e 16 nei siti web istituzionali delle amministrazioni dalle quali sono nominati. </w:t>
      </w:r>
    </w:p>
    <w:p w14:paraId="3E10DC09" w14:textId="77777777" w:rsidR="002F461F" w:rsidRDefault="002F461F" w:rsidP="002F461F">
      <w:pPr>
        <w:pStyle w:val="PreformattatoHTML"/>
        <w:shd w:val="clear" w:color="auto" w:fill="FFFFFF"/>
        <w:jc w:val="both"/>
        <w:rPr>
          <w:color w:val="19191A"/>
          <w:sz w:val="24"/>
          <w:szCs w:val="24"/>
        </w:rPr>
      </w:pPr>
      <w:r>
        <w:rPr>
          <w:color w:val="19191A"/>
          <w:sz w:val="24"/>
          <w:szCs w:val="24"/>
        </w:rPr>
        <w:lastRenderedPageBreak/>
        <w:t xml:space="preserve">  27. Le informazioni pubblicate ai sensi dei commi 15 e 16 sono trasmesse in via telematica alla Commissione. </w:t>
      </w:r>
    </w:p>
    <w:p w14:paraId="27D60F6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28.  Le amministrazioni provvedono   </w:t>
      </w:r>
      <w:proofErr w:type="spellStart"/>
      <w:r>
        <w:rPr>
          <w:color w:val="19191A"/>
          <w:sz w:val="24"/>
          <w:szCs w:val="24"/>
        </w:rPr>
        <w:t>altresi'</w:t>
      </w:r>
      <w:proofErr w:type="spellEnd"/>
      <w:r>
        <w:rPr>
          <w:color w:val="19191A"/>
          <w:sz w:val="24"/>
          <w:szCs w:val="24"/>
        </w:rPr>
        <w:t xml:space="preserve">   al   monitoraggio periodico del rispetto dei tempi procedimentali attraverso   la tempestiva eliminazione delle anomalie. I risultati del monitoraggio sono consultabili   nel   sito   web   istituzionale   di   ciascuna amministrazione. </w:t>
      </w:r>
    </w:p>
    <w:p w14:paraId="5A18A20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29. Ogni amministrazione pubblica rende noto,  tramite  il  proprio sito web istituzionale, almeno  un  indirizzo  di  posta  elettronica certificata cui il cittadino possa rivolgersi per trasmettere istanze ai  sensi  dell'articolo  38  del  testo  unico  delle   disposizioni legislative   e   regolamentari   in   materia   di    documentazione amministrativa, di cui al decreto del Presidente della Repubblica  28 dicembre  2000,  n.445,  e  successive  modificazioni,   e   ricevere informazioni circa i provvedimenti e  i  procedimenti  amministrativi che lo riguardano. </w:t>
      </w:r>
    </w:p>
    <w:p w14:paraId="7E0BC8D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30. Le amministrazioni, nel rispetto della disciplina  del   diritto di accesso ai documenti amministrativi di cui al capo V della legge 7 agosto  1990,  n.241,  e  successive  modificazioni,  in  materia  di procedimento amministrativo, hanno l'obbligo di  rendere  accessibili in   ogni   momento   agli   interessati,   tramite   strumenti    di identificazione informatica di cui  all'articolo  65,  comma  1,  del codice di cui al decreto legislativo 7 marzo 2005, n.82, e successive modificazioni,  le  informazioni  relative  ai  provvedimenti  e   ai procedimenti amministrativi che li riguardano,  ivi  comprese  quelle</w:t>
      </w:r>
    </w:p>
    <w:p w14:paraId="2523EC9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relative allo stato della procedura, ai relativi tempi e allo specifico ufficio competente in ogni singola fase. </w:t>
      </w:r>
    </w:p>
    <w:p w14:paraId="6E374D3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31. COMMA ABROGATO DAL D.LGS. 22 GENNAIO 2016, N. 10. </w:t>
      </w:r>
    </w:p>
    <w:p w14:paraId="5A9A2F5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32. Con riferimento ai procedimenti di cui al comma 16, lettera b), del presente articolo, le  stazioni  appaltanti  sono  in  ogni  caso tenute a pubblicare nei propri siti web istituzionali:  la  struttura proponente; l'oggetto del bando; l'elenco degli operatori invitati  a presentare offerte; l'aggiudicatario; l'importo di aggiudicazione;  i tempi di completamento dell'opera, servizio  o  fornitura;  l'importo delle somme </w:t>
      </w:r>
      <w:proofErr w:type="spellStart"/>
      <w:r>
        <w:rPr>
          <w:color w:val="19191A"/>
          <w:sz w:val="24"/>
          <w:szCs w:val="24"/>
        </w:rPr>
        <w:t>liquidate.Le</w:t>
      </w:r>
      <w:proofErr w:type="spellEnd"/>
      <w:r>
        <w:rPr>
          <w:color w:val="19191A"/>
          <w:sz w:val="24"/>
          <w:szCs w:val="24"/>
        </w:rPr>
        <w:t xml:space="preserve"> stazioni appaltanti sono tenute  </w:t>
      </w:r>
      <w:proofErr w:type="spellStart"/>
      <w:r>
        <w:rPr>
          <w:color w:val="19191A"/>
          <w:sz w:val="24"/>
          <w:szCs w:val="24"/>
        </w:rPr>
        <w:t>altresi'</w:t>
      </w:r>
      <w:proofErr w:type="spellEnd"/>
      <w:r>
        <w:rPr>
          <w:color w:val="19191A"/>
          <w:sz w:val="24"/>
          <w:szCs w:val="24"/>
        </w:rPr>
        <w:t xml:space="preserve">  a trasmettere le predette informazioni ogni semestre  alla  commissione di  cui  al  comma  2.  Entro il 31 gennaio di ogni anno, tali informazioni, relativamente all'anno precedente, sono pubblicate in tabelle riassuntive rese liberamente scaricabili in un formato digitale standard aperto che consenta di analizzare e rielaborare, anche a fini statistici, i dati informatici.  Le amministrazioni trasmettono in formato digitale tali informazioni </w:t>
      </w:r>
      <w:proofErr w:type="spellStart"/>
      <w:r>
        <w:rPr>
          <w:color w:val="19191A"/>
          <w:sz w:val="24"/>
          <w:szCs w:val="24"/>
        </w:rPr>
        <w:t>all'Autorita'</w:t>
      </w:r>
      <w:proofErr w:type="spellEnd"/>
      <w:r>
        <w:rPr>
          <w:color w:val="19191A"/>
          <w:sz w:val="24"/>
          <w:szCs w:val="24"/>
        </w:rPr>
        <w:t xml:space="preserve"> per la vigilanza sui contratti pubblici di lavori, servizi e forniture, che le pubblica nel proprio sito web in una sezione liberamente consultabile da tutti i cittadini, catalogate in base alla tipologia di stazione appaltante e per regione.  </w:t>
      </w:r>
      <w:proofErr w:type="spellStart"/>
      <w:r>
        <w:rPr>
          <w:color w:val="19191A"/>
          <w:sz w:val="24"/>
          <w:szCs w:val="24"/>
        </w:rPr>
        <w:t>L'Autorita'</w:t>
      </w:r>
      <w:proofErr w:type="spellEnd"/>
      <w:r>
        <w:rPr>
          <w:color w:val="19191A"/>
          <w:sz w:val="24"/>
          <w:szCs w:val="24"/>
        </w:rPr>
        <w:t xml:space="preserve"> individua con propria deliberazione le informazioni rilevanti e le   relative </w:t>
      </w:r>
      <w:proofErr w:type="spellStart"/>
      <w:r>
        <w:rPr>
          <w:color w:val="19191A"/>
          <w:sz w:val="24"/>
          <w:szCs w:val="24"/>
        </w:rPr>
        <w:t>modalita'</w:t>
      </w:r>
      <w:proofErr w:type="spellEnd"/>
      <w:r>
        <w:rPr>
          <w:color w:val="19191A"/>
          <w:sz w:val="24"/>
          <w:szCs w:val="24"/>
        </w:rPr>
        <w:t xml:space="preserve"> di trasmissione.  Entro il 30 aprile di ciascun anno,</w:t>
      </w:r>
    </w:p>
    <w:p w14:paraId="68160579" w14:textId="77777777" w:rsidR="002F461F" w:rsidRDefault="002F461F" w:rsidP="002F461F">
      <w:pPr>
        <w:pStyle w:val="PreformattatoHTML"/>
        <w:shd w:val="clear" w:color="auto" w:fill="FFFFFF"/>
        <w:jc w:val="both"/>
        <w:rPr>
          <w:color w:val="19191A"/>
          <w:sz w:val="24"/>
          <w:szCs w:val="24"/>
        </w:rPr>
      </w:pPr>
      <w:proofErr w:type="spellStart"/>
      <w:r>
        <w:rPr>
          <w:color w:val="19191A"/>
          <w:sz w:val="24"/>
          <w:szCs w:val="24"/>
        </w:rPr>
        <w:t>l'Autorita'</w:t>
      </w:r>
      <w:proofErr w:type="spellEnd"/>
      <w:r>
        <w:rPr>
          <w:color w:val="19191A"/>
          <w:sz w:val="24"/>
          <w:szCs w:val="24"/>
        </w:rPr>
        <w:t xml:space="preserve"> per la vigilanza sui contratti pubblici di lavori, servizi e forniture trasmette alla Corte dei conti l'elenco delle </w:t>
      </w:r>
      <w:r>
        <w:rPr>
          <w:color w:val="19191A"/>
          <w:sz w:val="24"/>
          <w:szCs w:val="24"/>
        </w:rPr>
        <w:lastRenderedPageBreak/>
        <w:t xml:space="preserve">amministrazioni che hanno omesso di trasmettere e pubblicare, in tutto o in parte, le informazioni di cui al presente comma in formato digitale standard aperto. Si applica l'articolo 6, comma 11, del codice di cui al decreto legislativo 12 aprile 2006, n. 163. (2) </w:t>
      </w:r>
    </w:p>
    <w:p w14:paraId="2FDCE50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32-bis. Nelle controversie concernenti le materie di cui al comma 1, lettera e), dell'articolo 133 del codice di cui all'allegato 1 al decreto legislativo 2 luglio 2010, n. 104, il giudice amministrativo trasmette alla commissione ogni informazione o notizia rilevante emersa nel corso del giudizio che, anche in esito a una sommaria valutazione, ponga in evidenza condotte o atti contrastanti con le regole della trasparenza. </w:t>
      </w:r>
    </w:p>
    <w:p w14:paraId="4849F60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33. La mancata o incompleta pubblicazione, da parte delle pubbliche amministrazioni, delle informazioni di cui al comma 31 costituisce violazione degli standard qualitativi ed   economici   ai   sensi dell'articolo 1, comma 1, del decreto legislativo 20 dicembre 2009, n. 198, ed </w:t>
      </w:r>
      <w:proofErr w:type="spellStart"/>
      <w:proofErr w:type="gramStart"/>
      <w:r>
        <w:rPr>
          <w:color w:val="19191A"/>
          <w:sz w:val="24"/>
          <w:szCs w:val="24"/>
        </w:rPr>
        <w:t>e'</w:t>
      </w:r>
      <w:proofErr w:type="spellEnd"/>
      <w:proofErr w:type="gramEnd"/>
      <w:r>
        <w:rPr>
          <w:color w:val="19191A"/>
          <w:sz w:val="24"/>
          <w:szCs w:val="24"/>
        </w:rPr>
        <w:t xml:space="preserve"> comunque valutata ai sensi dell'articolo 21 del decreto legislativo 30 marzo 2001, n.  165, e successive modificazioni.</w:t>
      </w:r>
    </w:p>
    <w:p w14:paraId="586F8FBB"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Eventuali ritardi nell'aggiornamento dei contenuti sugli strumenti informatici sono sanzionati a carico dei responsabili del servizio. </w:t>
      </w:r>
    </w:p>
    <w:p w14:paraId="4AE9CD1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34. Le disposizioni  dei  commi  da  15  a  33  si  applicano  alle amministrazioni pubbliche di cui all'articolo 1, comma 2, del decreto legislativo 30 marzo 2001, n. 165, e successive  modificazioni,  agli enti pubblici nazionali,  </w:t>
      </w:r>
      <w:proofErr w:type="spellStart"/>
      <w:r>
        <w:rPr>
          <w:color w:val="19191A"/>
          <w:sz w:val="24"/>
          <w:szCs w:val="24"/>
        </w:rPr>
        <w:t>nonche</w:t>
      </w:r>
      <w:proofErr w:type="spellEnd"/>
      <w:r>
        <w:rPr>
          <w:color w:val="19191A"/>
          <w:sz w:val="24"/>
          <w:szCs w:val="24"/>
        </w:rPr>
        <w:t xml:space="preserve">'  alle  </w:t>
      </w:r>
      <w:proofErr w:type="spellStart"/>
      <w:r>
        <w:rPr>
          <w:color w:val="19191A"/>
          <w:sz w:val="24"/>
          <w:szCs w:val="24"/>
        </w:rPr>
        <w:t>societa'</w:t>
      </w:r>
      <w:proofErr w:type="spellEnd"/>
      <w:r>
        <w:rPr>
          <w:color w:val="19191A"/>
          <w:sz w:val="24"/>
          <w:szCs w:val="24"/>
        </w:rPr>
        <w:t xml:space="preserve">  partecipate  dalle amministrazioni  pubbliche  e  dalle  loro  controllate,   ai   sensi dell'articolo  2359  del  codice  civile,  limitatamente  alla   loro </w:t>
      </w:r>
      <w:proofErr w:type="spellStart"/>
      <w:r>
        <w:rPr>
          <w:color w:val="19191A"/>
          <w:sz w:val="24"/>
          <w:szCs w:val="24"/>
        </w:rPr>
        <w:t>attivita'</w:t>
      </w:r>
      <w:proofErr w:type="spellEnd"/>
      <w:r>
        <w:rPr>
          <w:color w:val="19191A"/>
          <w:sz w:val="24"/>
          <w:szCs w:val="24"/>
        </w:rPr>
        <w:t xml:space="preserve"> di pubblico interesse disciplinata dal diritto nazionale  o dell'Unione europea. </w:t>
      </w:r>
    </w:p>
    <w:p w14:paraId="066D516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35. Il Governo </w:t>
      </w:r>
      <w:proofErr w:type="spellStart"/>
      <w:r>
        <w:rPr>
          <w:color w:val="19191A"/>
          <w:sz w:val="24"/>
          <w:szCs w:val="24"/>
        </w:rPr>
        <w:t>e'</w:t>
      </w:r>
      <w:proofErr w:type="spellEnd"/>
      <w:r>
        <w:rPr>
          <w:color w:val="19191A"/>
          <w:sz w:val="24"/>
          <w:szCs w:val="24"/>
        </w:rPr>
        <w:t xml:space="preserve"> delegato ad  adottare,  senza  nuovi  o  maggiori oneri per la finanza pubblica, entro sei mesi dalla data  di  entrata in vigore  della  presente  legge,  un  decreto  legislativo  per  il riordino della disciplina riguardante gli  obblighi  di  </w:t>
      </w:r>
      <w:proofErr w:type="spellStart"/>
      <w:r>
        <w:rPr>
          <w:color w:val="19191A"/>
          <w:sz w:val="24"/>
          <w:szCs w:val="24"/>
        </w:rPr>
        <w:t>pubblicita'</w:t>
      </w:r>
      <w:proofErr w:type="spellEnd"/>
      <w:r>
        <w:rPr>
          <w:color w:val="19191A"/>
          <w:sz w:val="24"/>
          <w:szCs w:val="24"/>
        </w:rPr>
        <w:t xml:space="preserve">, trasparenza e diffusione di informazioni  da  parte  delle  pubbliche amministrazioni,  mediante  la  modifica   o   l'integrazione   delle disposizioni vigenti, ovvero mediante la previsione di nuove forme di </w:t>
      </w:r>
      <w:proofErr w:type="spellStart"/>
      <w:r>
        <w:rPr>
          <w:color w:val="19191A"/>
          <w:sz w:val="24"/>
          <w:szCs w:val="24"/>
        </w:rPr>
        <w:t>pubblicita'</w:t>
      </w:r>
      <w:proofErr w:type="spellEnd"/>
      <w:r>
        <w:rPr>
          <w:color w:val="19191A"/>
          <w:sz w:val="24"/>
          <w:szCs w:val="24"/>
        </w:rPr>
        <w:t xml:space="preserve">, nel rispetto dei seguenti principi e criteri direttivi: </w:t>
      </w:r>
    </w:p>
    <w:p w14:paraId="2AD9C8A5"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ricognizione e coordinamento delle disposizioni che prevedono obblighi di </w:t>
      </w:r>
      <w:proofErr w:type="spellStart"/>
      <w:r>
        <w:rPr>
          <w:color w:val="19191A"/>
          <w:sz w:val="24"/>
          <w:szCs w:val="24"/>
        </w:rPr>
        <w:t>pubblicita'</w:t>
      </w:r>
      <w:proofErr w:type="spellEnd"/>
      <w:r>
        <w:rPr>
          <w:color w:val="19191A"/>
          <w:sz w:val="24"/>
          <w:szCs w:val="24"/>
        </w:rPr>
        <w:t xml:space="preserve"> a carico delle amministrazioni pubbliche; </w:t>
      </w:r>
    </w:p>
    <w:p w14:paraId="7FF33A0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previsione di forme di </w:t>
      </w:r>
      <w:proofErr w:type="spellStart"/>
      <w:r>
        <w:rPr>
          <w:color w:val="19191A"/>
          <w:sz w:val="24"/>
          <w:szCs w:val="24"/>
        </w:rPr>
        <w:t>pubblicita'</w:t>
      </w:r>
      <w:proofErr w:type="spellEnd"/>
      <w:r>
        <w:rPr>
          <w:color w:val="19191A"/>
          <w:sz w:val="24"/>
          <w:szCs w:val="24"/>
        </w:rPr>
        <w:t xml:space="preserve"> sia in ordine all'uso delle risorse pubbliche sia in ordine allo svolgimento e ai risultati delle funzioni amministrative; </w:t>
      </w:r>
    </w:p>
    <w:p w14:paraId="31071C4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precisazione degli obblighi di </w:t>
      </w:r>
      <w:proofErr w:type="spellStart"/>
      <w:r>
        <w:rPr>
          <w:color w:val="19191A"/>
          <w:sz w:val="24"/>
          <w:szCs w:val="24"/>
        </w:rPr>
        <w:t>pubblicita'</w:t>
      </w:r>
      <w:proofErr w:type="spellEnd"/>
      <w:r>
        <w:rPr>
          <w:color w:val="19191A"/>
          <w:sz w:val="24"/>
          <w:szCs w:val="24"/>
        </w:rPr>
        <w:t xml:space="preserve"> di dati relativi ai titolari di incarichi politici, di carattere elettivo o comunque di esercizio di poteri di indirizzo politico, di livello statale, regionale e locale.  Le dichiarazioni oggetto di   pubblicazione obbligatoria di cui alla lettera a) devono concernere almeno la situazione patrimoniale complessiva   del   titolare   al   momento dell'assunzione della carica, la </w:t>
      </w:r>
      <w:proofErr w:type="spellStart"/>
      <w:r>
        <w:rPr>
          <w:color w:val="19191A"/>
          <w:sz w:val="24"/>
          <w:szCs w:val="24"/>
        </w:rPr>
        <w:t>titolarita'</w:t>
      </w:r>
      <w:proofErr w:type="spellEnd"/>
      <w:r>
        <w:rPr>
          <w:color w:val="19191A"/>
          <w:sz w:val="24"/>
          <w:szCs w:val="24"/>
        </w:rPr>
        <w:t xml:space="preserve">   di   imprese, le partecipazioni azionarie proprie, del coniuge e dei parenti entro il secondo grado di parentela, </w:t>
      </w:r>
      <w:proofErr w:type="spellStart"/>
      <w:r>
        <w:rPr>
          <w:color w:val="19191A"/>
          <w:sz w:val="24"/>
          <w:szCs w:val="24"/>
        </w:rPr>
        <w:t>nonche</w:t>
      </w:r>
      <w:proofErr w:type="spellEnd"/>
      <w:r>
        <w:rPr>
          <w:color w:val="19191A"/>
          <w:sz w:val="24"/>
          <w:szCs w:val="24"/>
        </w:rPr>
        <w:t xml:space="preserve">' tutti i compensi cui dà diritto l'assunzione della carica; </w:t>
      </w:r>
    </w:p>
    <w:p w14:paraId="78D5A17E" w14:textId="77777777" w:rsidR="002F461F" w:rsidRDefault="002F461F" w:rsidP="002F461F">
      <w:pPr>
        <w:pStyle w:val="PreformattatoHTML"/>
        <w:shd w:val="clear" w:color="auto" w:fill="FFFFFF"/>
        <w:jc w:val="both"/>
        <w:rPr>
          <w:color w:val="19191A"/>
          <w:sz w:val="24"/>
          <w:szCs w:val="24"/>
        </w:rPr>
      </w:pPr>
      <w:r>
        <w:rPr>
          <w:color w:val="19191A"/>
          <w:sz w:val="24"/>
          <w:szCs w:val="24"/>
        </w:rPr>
        <w:lastRenderedPageBreak/>
        <w:t xml:space="preserve">    d)   ampliamento   delle   ipotesi   di   </w:t>
      </w:r>
      <w:proofErr w:type="spellStart"/>
      <w:r>
        <w:rPr>
          <w:color w:val="19191A"/>
          <w:sz w:val="24"/>
          <w:szCs w:val="24"/>
        </w:rPr>
        <w:t>pubblicita'</w:t>
      </w:r>
      <w:proofErr w:type="spellEnd"/>
      <w:r>
        <w:rPr>
          <w:color w:val="19191A"/>
          <w:sz w:val="24"/>
          <w:szCs w:val="24"/>
        </w:rPr>
        <w:t xml:space="preserve">,   mediante pubblicazione nei siti web istituzionali, di informazioni relative ai titolari degli </w:t>
      </w:r>
      <w:proofErr w:type="spellStart"/>
      <w:r>
        <w:rPr>
          <w:color w:val="19191A"/>
          <w:sz w:val="24"/>
          <w:szCs w:val="24"/>
        </w:rPr>
        <w:t>incarich</w:t>
      </w:r>
      <w:proofErr w:type="spellEnd"/>
      <w:r>
        <w:rPr>
          <w:color w:val="19191A"/>
          <w:sz w:val="24"/>
          <w:szCs w:val="24"/>
        </w:rPr>
        <w:t xml:space="preserve"> dirigenziali nelle pubbliche amministrazioni di cui all'articolo 1, comma 2, del  decreto  legislativo  30  marzo 2001, n. 165, e  successive  modificazioni,  sia  con  riferimento  a quelli che comportano funzioni di amministrazione e gestione, sia con riferimento agli incarichi di </w:t>
      </w:r>
      <w:proofErr w:type="spellStart"/>
      <w:r>
        <w:rPr>
          <w:color w:val="19191A"/>
          <w:sz w:val="24"/>
          <w:szCs w:val="24"/>
        </w:rPr>
        <w:t>responsabilita'</w:t>
      </w:r>
      <w:proofErr w:type="spellEnd"/>
      <w:r>
        <w:rPr>
          <w:color w:val="19191A"/>
          <w:sz w:val="24"/>
          <w:szCs w:val="24"/>
        </w:rPr>
        <w:t xml:space="preserve"> degli uffici di diretta collaborazione; </w:t>
      </w:r>
    </w:p>
    <w:p w14:paraId="36A151B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e)   definizione   di   categorie   di   informazioni   che    le amministrazioni devono pubblicare e delle </w:t>
      </w:r>
      <w:proofErr w:type="spellStart"/>
      <w:r>
        <w:rPr>
          <w:color w:val="19191A"/>
          <w:sz w:val="24"/>
          <w:szCs w:val="24"/>
        </w:rPr>
        <w:t>modalita'</w:t>
      </w:r>
      <w:proofErr w:type="spellEnd"/>
      <w:r>
        <w:rPr>
          <w:color w:val="19191A"/>
          <w:sz w:val="24"/>
          <w:szCs w:val="24"/>
        </w:rPr>
        <w:t xml:space="preserve"> di elaborazione dei relativi formati; </w:t>
      </w:r>
    </w:p>
    <w:p w14:paraId="65C8A588"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f) obbligo di pubblicare tutti gli atti, i documenti e le informazioni di cui al presente comma anche in formato elettronico elaborabile e in formati di dati aperti. Per formati di dati aperti si devono intendere almeno i dati resi disponibili e fruibili on line in formati non proprietari, a condizioni tali da permetterne il </w:t>
      </w:r>
      <w:proofErr w:type="spellStart"/>
      <w:r>
        <w:rPr>
          <w:color w:val="19191A"/>
          <w:sz w:val="24"/>
          <w:szCs w:val="24"/>
        </w:rPr>
        <w:t>piu'</w:t>
      </w:r>
      <w:proofErr w:type="spellEnd"/>
      <w:r>
        <w:rPr>
          <w:color w:val="19191A"/>
          <w:sz w:val="24"/>
          <w:szCs w:val="24"/>
        </w:rPr>
        <w:t xml:space="preserve"> ampio riutilizzo anche a fini statistici e la ridistribuzione senza ulteriori restrizioni d'uso, di riuso o di diffusione diverse</w:t>
      </w:r>
    </w:p>
    <w:p w14:paraId="5D833A4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dall'obbligo di citare la fonte e di rispettarne </w:t>
      </w:r>
      <w:proofErr w:type="spellStart"/>
      <w:r>
        <w:rPr>
          <w:color w:val="19191A"/>
          <w:sz w:val="24"/>
          <w:szCs w:val="24"/>
        </w:rPr>
        <w:t>l'integrita'</w:t>
      </w:r>
      <w:proofErr w:type="spellEnd"/>
      <w:r>
        <w:rPr>
          <w:color w:val="19191A"/>
          <w:sz w:val="24"/>
          <w:szCs w:val="24"/>
        </w:rPr>
        <w:t xml:space="preserve">; </w:t>
      </w:r>
    </w:p>
    <w:p w14:paraId="0E5EC66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g) individuazione, anche integrazione e coordinamento della disciplina vigente, della durata e dei termini di aggiornamento per ciascuna pubblicazione obbligatoria; </w:t>
      </w:r>
    </w:p>
    <w:p w14:paraId="64ED26E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h) individuazione, anche mediante revisione e integrazione della disciplina vigente, delle </w:t>
      </w:r>
      <w:proofErr w:type="spellStart"/>
      <w:r>
        <w:rPr>
          <w:color w:val="19191A"/>
          <w:sz w:val="24"/>
          <w:szCs w:val="24"/>
        </w:rPr>
        <w:t>responsabilita'</w:t>
      </w:r>
      <w:proofErr w:type="spellEnd"/>
      <w:r>
        <w:rPr>
          <w:color w:val="19191A"/>
          <w:sz w:val="24"/>
          <w:szCs w:val="24"/>
        </w:rPr>
        <w:t xml:space="preserve"> e delle sanzioni per il mancato, ritardato o inesatto adempimento   degli   obblighi   di pubblicazione. </w:t>
      </w:r>
    </w:p>
    <w:p w14:paraId="78F9E6B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36. Le disposizioni di cui al decreto legislativo adottato ai sensi del comma 35 integrano l'individuazione del livello essenziale  delle prestazioni  erogate  dalle  amministrazioni  pubbliche  a  fini   di trasparenza, prevenzione, contrasto della corruzione e della  cattiva amministrazione, a norma dell'articolo 117,  secondo  comma,  lettera m), della Costituzione,  e  costituiscono  </w:t>
      </w:r>
      <w:proofErr w:type="spellStart"/>
      <w:r>
        <w:rPr>
          <w:color w:val="19191A"/>
          <w:sz w:val="24"/>
          <w:szCs w:val="24"/>
        </w:rPr>
        <w:t>altresi'</w:t>
      </w:r>
      <w:proofErr w:type="spellEnd"/>
      <w:r>
        <w:rPr>
          <w:color w:val="19191A"/>
          <w:sz w:val="24"/>
          <w:szCs w:val="24"/>
        </w:rPr>
        <w:t xml:space="preserve">  esercizio  della funzione di coordinamento informativo statistico  e  informatico  dei dati  dell'amministrazione  statale,  regionale  e  locale,  di   cui</w:t>
      </w:r>
    </w:p>
    <w:p w14:paraId="2616192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all'articolo 117, secondo comma, lettera r), della Costituzione. </w:t>
      </w:r>
    </w:p>
    <w:p w14:paraId="38CF0EF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37. All'articolo 1 della legge 7 agosto 1990, n.  241, al comma 1-ter sono aggiunte, in fine, le seguenti parole: «, con un livello di garanzia non inferiore a quello cui sono tenute le pubbliche amministrazioni in forza delle disposizioni di cui alla presente legge». </w:t>
      </w:r>
    </w:p>
    <w:p w14:paraId="7A7EA705"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38. All'articolo 2 della legge 7 agosto 1990, n. 241, al comma 1 </w:t>
      </w:r>
      <w:proofErr w:type="spellStart"/>
      <w:r>
        <w:rPr>
          <w:color w:val="19191A"/>
          <w:sz w:val="24"/>
          <w:szCs w:val="24"/>
        </w:rPr>
        <w:t>e'</w:t>
      </w:r>
      <w:proofErr w:type="spellEnd"/>
      <w:r>
        <w:rPr>
          <w:color w:val="19191A"/>
          <w:sz w:val="24"/>
          <w:szCs w:val="24"/>
        </w:rPr>
        <w:t xml:space="preserve"> aggiunto, in fine, il seguente periodo: «Se ravvisano la manifesta </w:t>
      </w:r>
      <w:proofErr w:type="spellStart"/>
      <w:r>
        <w:rPr>
          <w:color w:val="19191A"/>
          <w:sz w:val="24"/>
          <w:szCs w:val="24"/>
        </w:rPr>
        <w:t>irricevibilita'</w:t>
      </w:r>
      <w:proofErr w:type="spellEnd"/>
      <w:r>
        <w:rPr>
          <w:color w:val="19191A"/>
          <w:sz w:val="24"/>
          <w:szCs w:val="24"/>
        </w:rPr>
        <w:t xml:space="preserve">, </w:t>
      </w:r>
      <w:proofErr w:type="spellStart"/>
      <w:r>
        <w:rPr>
          <w:color w:val="19191A"/>
          <w:sz w:val="24"/>
          <w:szCs w:val="24"/>
        </w:rPr>
        <w:t>inammissibilita'</w:t>
      </w:r>
      <w:proofErr w:type="spellEnd"/>
      <w:r>
        <w:rPr>
          <w:color w:val="19191A"/>
          <w:sz w:val="24"/>
          <w:szCs w:val="24"/>
        </w:rPr>
        <w:t xml:space="preserve">, </w:t>
      </w:r>
      <w:proofErr w:type="spellStart"/>
      <w:r>
        <w:rPr>
          <w:color w:val="19191A"/>
          <w:sz w:val="24"/>
          <w:szCs w:val="24"/>
        </w:rPr>
        <w:t>improcedibilita'</w:t>
      </w:r>
      <w:proofErr w:type="spellEnd"/>
      <w:r>
        <w:rPr>
          <w:color w:val="19191A"/>
          <w:sz w:val="24"/>
          <w:szCs w:val="24"/>
        </w:rPr>
        <w:t xml:space="preserve"> o infondatezza della   </w:t>
      </w:r>
      <w:proofErr w:type="gramStart"/>
      <w:r>
        <w:rPr>
          <w:color w:val="19191A"/>
          <w:sz w:val="24"/>
          <w:szCs w:val="24"/>
        </w:rPr>
        <w:t>domanda,  le</w:t>
      </w:r>
      <w:proofErr w:type="gramEnd"/>
      <w:r>
        <w:rPr>
          <w:color w:val="19191A"/>
          <w:sz w:val="24"/>
          <w:szCs w:val="24"/>
        </w:rPr>
        <w:t xml:space="preserve">   pubbliche   amministrazioni   concludono   il procedimento  con  un  provvedimento  espresso   redatto   in   forma semplificata, la cui motivazione  </w:t>
      </w:r>
      <w:proofErr w:type="spellStart"/>
      <w:r>
        <w:rPr>
          <w:color w:val="19191A"/>
          <w:sz w:val="24"/>
          <w:szCs w:val="24"/>
        </w:rPr>
        <w:t>puo'</w:t>
      </w:r>
      <w:proofErr w:type="spellEnd"/>
      <w:r>
        <w:rPr>
          <w:color w:val="19191A"/>
          <w:sz w:val="24"/>
          <w:szCs w:val="24"/>
        </w:rPr>
        <w:t xml:space="preserve">  consistere  in  un  sintetico riferimento al punto di fatto o di diritto ritenuto risolutivo». </w:t>
      </w:r>
    </w:p>
    <w:p w14:paraId="67DA63F9"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39. Al fine di  garantire  l'esercizio  imparziale  delle  funzioni amministrative  e  di  rafforzare  la  separazione  e  la   reciproca autonomia tra organi di indirizzo politico e  organi  amministrativi, le amministrazioni pubbliche di cui  all'articolo  1,  comma  2,  </w:t>
      </w:r>
      <w:r>
        <w:rPr>
          <w:color w:val="19191A"/>
          <w:sz w:val="24"/>
          <w:szCs w:val="24"/>
        </w:rPr>
        <w:lastRenderedPageBreak/>
        <w:t xml:space="preserve">del decreto legislativo 30 marzo 2001, n. 165, </w:t>
      </w:r>
      <w:proofErr w:type="spellStart"/>
      <w:r>
        <w:rPr>
          <w:color w:val="19191A"/>
          <w:sz w:val="24"/>
          <w:szCs w:val="24"/>
        </w:rPr>
        <w:t>nonche</w:t>
      </w:r>
      <w:proofErr w:type="spellEnd"/>
      <w:r>
        <w:rPr>
          <w:color w:val="19191A"/>
          <w:sz w:val="24"/>
          <w:szCs w:val="24"/>
        </w:rPr>
        <w:t xml:space="preserve">' le  aziende  e  le </w:t>
      </w:r>
      <w:proofErr w:type="spellStart"/>
      <w:r>
        <w:rPr>
          <w:color w:val="19191A"/>
          <w:sz w:val="24"/>
          <w:szCs w:val="24"/>
        </w:rPr>
        <w:t>societa'</w:t>
      </w:r>
      <w:proofErr w:type="spellEnd"/>
      <w:r>
        <w:rPr>
          <w:color w:val="19191A"/>
          <w:sz w:val="24"/>
          <w:szCs w:val="24"/>
        </w:rPr>
        <w:t xml:space="preserve"> partecipate dallo Stato e  dagli  altri  enti  pubblici,  in occasione del monitoraggio posto in essere ai fini dell'articolo  36, comma 3,  del  medesimo  decreto  legislativo  n.  165 del 2001, e successive modificazioni, comunicano al Dipartimento della funzione pubblica, per il tramite degli organismi indipendenti di valutazione, tutti i dati utili a rilevare le posizioni dirigenziali attribuite a persone, anche esterne alle pubbliche amministrazioni, individuate discrezionalmente dall'organo di indirizzo politico senza procedure pubbliche di selezione. I dati forniti confluiscono nella relazione annuale al Parlamento di cui al citato articolo 36, comma 3, del decreto legislativo n.  165 del 2001, e vengono trasmessi alla Commissione per le </w:t>
      </w:r>
      <w:proofErr w:type="spellStart"/>
      <w:r>
        <w:rPr>
          <w:color w:val="19191A"/>
          <w:sz w:val="24"/>
          <w:szCs w:val="24"/>
        </w:rPr>
        <w:t>finalita'</w:t>
      </w:r>
      <w:proofErr w:type="spellEnd"/>
      <w:r>
        <w:rPr>
          <w:color w:val="19191A"/>
          <w:sz w:val="24"/>
          <w:szCs w:val="24"/>
        </w:rPr>
        <w:t xml:space="preserve"> di cui ai commi da 1 a 14 del presente articolo. </w:t>
      </w:r>
    </w:p>
    <w:p w14:paraId="403A3CB8"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40. I titoli e i curricula riferiti ai soggetti di cui al comma 39 si intendono parte integrante dei dati comunicati al Dipartimento della funzione pubblica. </w:t>
      </w:r>
    </w:p>
    <w:p w14:paraId="153842F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41. Nel capo II della legge 7 agosto 1990, n. 241, dopo l'articolo 6 </w:t>
      </w:r>
      <w:proofErr w:type="spellStart"/>
      <w:proofErr w:type="gramStart"/>
      <w:r>
        <w:rPr>
          <w:color w:val="19191A"/>
          <w:sz w:val="24"/>
          <w:szCs w:val="24"/>
        </w:rPr>
        <w:t>e'</w:t>
      </w:r>
      <w:proofErr w:type="spellEnd"/>
      <w:proofErr w:type="gramEnd"/>
      <w:r>
        <w:rPr>
          <w:color w:val="19191A"/>
          <w:sz w:val="24"/>
          <w:szCs w:val="24"/>
        </w:rPr>
        <w:t xml:space="preserve"> aggiunto il seguente:</w:t>
      </w:r>
    </w:p>
    <w:p w14:paraId="2A6D3188"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«Art. 6-bis. - (Conflitto di interessi). - 1. Il responsabile del procedimento e i titolari degli uffici competenti ad adottare i pareri, le valutazioni tecniche, gli atti </w:t>
      </w:r>
      <w:proofErr w:type="spellStart"/>
      <w:r>
        <w:rPr>
          <w:color w:val="19191A"/>
          <w:sz w:val="24"/>
          <w:szCs w:val="24"/>
        </w:rPr>
        <w:t>endoprocedimentali</w:t>
      </w:r>
      <w:proofErr w:type="spellEnd"/>
      <w:r>
        <w:rPr>
          <w:color w:val="19191A"/>
          <w:sz w:val="24"/>
          <w:szCs w:val="24"/>
        </w:rPr>
        <w:t xml:space="preserve"> e il provvedimento finale devono astenersi in caso di conflitto di interessi, segnalando   ogni   situazione   di   </w:t>
      </w:r>
      <w:proofErr w:type="gramStart"/>
      <w:r>
        <w:rPr>
          <w:color w:val="19191A"/>
          <w:sz w:val="24"/>
          <w:szCs w:val="24"/>
        </w:rPr>
        <w:t>conflitto,  anche</w:t>
      </w:r>
      <w:proofErr w:type="gramEnd"/>
      <w:r>
        <w:rPr>
          <w:color w:val="19191A"/>
          <w:sz w:val="24"/>
          <w:szCs w:val="24"/>
        </w:rPr>
        <w:t xml:space="preserve"> potenziale». </w:t>
      </w:r>
    </w:p>
    <w:p w14:paraId="3A11EC4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42. All'articolo 53 del decreto legislativo 30 marzo 2001, n.  165, e successive modificazioni, sono apportate le seguenti modificazioni: </w:t>
      </w:r>
    </w:p>
    <w:p w14:paraId="5CA2FAC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dopo il comma 3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737C401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00B4C13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al comma 5 sono aggiunte, in fine, le seguenti parole: «o situazioni di conflitto, anche potenziale, di   interessi, che pregiudichino l'esercizio imparziale delle funzioni attribuite al dipendente»; </w:t>
      </w:r>
    </w:p>
    <w:p w14:paraId="3164969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al comma 7 e al comma 9, dopo il primo periodo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7AF13F18"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«Ai fini   dell'autorizzazione, l'amministrazione   verifica l'insussistenza di situazioni, anche potenziali, di conflitto di interessi»; </w:t>
      </w:r>
    </w:p>
    <w:p w14:paraId="140E822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d) dopo il comma 7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0BA4E3B9"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«7-bis. L'omissione del versamento del compenso da parte del dipendente pubblico indebito percettore costituisce ipotesi   di </w:t>
      </w:r>
      <w:proofErr w:type="spellStart"/>
      <w:r>
        <w:rPr>
          <w:color w:val="19191A"/>
          <w:sz w:val="24"/>
          <w:szCs w:val="24"/>
        </w:rPr>
        <w:t>responsabilita'</w:t>
      </w:r>
      <w:proofErr w:type="spellEnd"/>
      <w:r>
        <w:rPr>
          <w:color w:val="19191A"/>
          <w:sz w:val="24"/>
          <w:szCs w:val="24"/>
        </w:rPr>
        <w:t xml:space="preserve"> erariale soggetta alla giurisdizione della Corte dei conti»; </w:t>
      </w:r>
    </w:p>
    <w:p w14:paraId="4FC0EED9"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e) il comma 11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3797CEFA" w14:textId="77777777" w:rsidR="002F461F" w:rsidRDefault="002F461F" w:rsidP="002F461F">
      <w:pPr>
        <w:pStyle w:val="PreformattatoHTML"/>
        <w:shd w:val="clear" w:color="auto" w:fill="FFFFFF"/>
        <w:jc w:val="both"/>
        <w:rPr>
          <w:color w:val="19191A"/>
          <w:sz w:val="24"/>
          <w:szCs w:val="24"/>
        </w:rPr>
      </w:pPr>
      <w:r>
        <w:rPr>
          <w:color w:val="19191A"/>
          <w:sz w:val="24"/>
          <w:szCs w:val="24"/>
        </w:rPr>
        <w:lastRenderedPageBreak/>
        <w:t xml:space="preserve">      «11. Entro quindici giorni dall'erogazione del compenso per gli incarichi di cui al comma 6, i soggetti pubblici o privati comunicano all'amministrazione di appartenenza l'ammontare dei compensi erogati ai dipendenti pubblici»; </w:t>
      </w:r>
    </w:p>
    <w:p w14:paraId="55EC25F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f) al comma 12, il primo periodo </w:t>
      </w:r>
      <w:proofErr w:type="spellStart"/>
      <w:r>
        <w:rPr>
          <w:color w:val="19191A"/>
          <w:sz w:val="24"/>
          <w:szCs w:val="24"/>
        </w:rPr>
        <w:t>e'</w:t>
      </w:r>
      <w:proofErr w:type="spellEnd"/>
      <w:r>
        <w:rPr>
          <w:color w:val="19191A"/>
          <w:sz w:val="24"/>
          <w:szCs w:val="24"/>
        </w:rPr>
        <w:t xml:space="preserve"> sostituito dal seguente: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al medesimo comma 12, al  secondo  periodo,  le parole: «L'elenco </w:t>
      </w:r>
      <w:proofErr w:type="spellStart"/>
      <w:r>
        <w:rPr>
          <w:color w:val="19191A"/>
          <w:sz w:val="24"/>
          <w:szCs w:val="24"/>
        </w:rPr>
        <w:t>e'</w:t>
      </w:r>
      <w:proofErr w:type="spellEnd"/>
      <w:r>
        <w:rPr>
          <w:color w:val="19191A"/>
          <w:sz w:val="24"/>
          <w:szCs w:val="24"/>
        </w:rPr>
        <w:t xml:space="preserve"> accompagnato» sono  sostituite  dalle  seguenti: «La comunicazione </w:t>
      </w:r>
      <w:proofErr w:type="spellStart"/>
      <w:r>
        <w:rPr>
          <w:color w:val="19191A"/>
          <w:sz w:val="24"/>
          <w:szCs w:val="24"/>
        </w:rPr>
        <w:t>e'</w:t>
      </w:r>
      <w:proofErr w:type="spellEnd"/>
      <w:r>
        <w:rPr>
          <w:color w:val="19191A"/>
          <w:sz w:val="24"/>
          <w:szCs w:val="24"/>
        </w:rPr>
        <w:t xml:space="preserve"> accompagnata» e, al terzo  periodo,  le  parole:</w:t>
      </w:r>
    </w:p>
    <w:p w14:paraId="5F7A143B"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«Nello stesso termine» sono sostituite dalle seguenti: «Entro il 30 giugno di ciascun anno»; </w:t>
      </w:r>
    </w:p>
    <w:p w14:paraId="6966F38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g) al comma 13, le parole: «Entro lo stesso termine di cui al comma 12» sono sostituite dalle seguenti: «Entro il 30 giugno di ciascun anno»; </w:t>
      </w:r>
    </w:p>
    <w:p w14:paraId="2D9A331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h) al comma 14, secondo periodo, dopo le parole: «l'oggetto, la durata e il compenso dell'incarico» sono aggiunte le seguenti: «</w:t>
      </w:r>
      <w:proofErr w:type="spellStart"/>
      <w:r>
        <w:rPr>
          <w:color w:val="19191A"/>
          <w:sz w:val="24"/>
          <w:szCs w:val="24"/>
        </w:rPr>
        <w:t>nonche</w:t>
      </w:r>
      <w:proofErr w:type="spellEnd"/>
      <w:r>
        <w:rPr>
          <w:color w:val="19191A"/>
          <w:sz w:val="24"/>
          <w:szCs w:val="24"/>
        </w:rPr>
        <w:t>' l'attestazione dell'avvenuta verifica dell'</w:t>
      </w:r>
      <w:proofErr w:type="spellStart"/>
      <w:r>
        <w:rPr>
          <w:color w:val="19191A"/>
          <w:sz w:val="24"/>
          <w:szCs w:val="24"/>
        </w:rPr>
        <w:t>insussi</w:t>
      </w:r>
      <w:proofErr w:type="spellEnd"/>
      <w:r>
        <w:rPr>
          <w:color w:val="19191A"/>
          <w:sz w:val="24"/>
          <w:szCs w:val="24"/>
        </w:rPr>
        <w:t xml:space="preserve"> di situazioni, anche potenziali, di conflitto di interessi»; </w:t>
      </w:r>
    </w:p>
    <w:p w14:paraId="0FA64B5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i) al comma 14, dopo il secondo periodo sono inseriti i seguenti: «Le informazioni relative a consulenze e incarichi  comunicate  dalle amministrazioni al Dipartimento della funzione pubblica,  </w:t>
      </w:r>
      <w:proofErr w:type="spellStart"/>
      <w:r>
        <w:rPr>
          <w:color w:val="19191A"/>
          <w:sz w:val="24"/>
          <w:szCs w:val="24"/>
        </w:rPr>
        <w:t>nonche</w:t>
      </w:r>
      <w:proofErr w:type="spellEnd"/>
      <w:r>
        <w:rPr>
          <w:color w:val="19191A"/>
          <w:sz w:val="24"/>
          <w:szCs w:val="24"/>
        </w:rPr>
        <w:t xml:space="preserve">'  le informazioni  pubblicate  dalle  stesse  nelle  proprie  banche  dati accessibili al pubblico per via  telematica  ai  sensi  del  presente articolo, sono trasmesse e pubblicate  in  tabelle  riassuntive  rese liberamente scaricabili in un formato digitale  standard  aperto  che consenta di 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w:t>
      </w:r>
    </w:p>
    <w:p w14:paraId="79A5814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l) dopo il comma 16-bis </w:t>
      </w:r>
      <w:proofErr w:type="spellStart"/>
      <w:proofErr w:type="gramStart"/>
      <w:r>
        <w:rPr>
          <w:color w:val="19191A"/>
          <w:sz w:val="24"/>
          <w:szCs w:val="24"/>
        </w:rPr>
        <w:t>e'</w:t>
      </w:r>
      <w:proofErr w:type="spellEnd"/>
      <w:proofErr w:type="gramEnd"/>
      <w:r>
        <w:rPr>
          <w:color w:val="19191A"/>
          <w:sz w:val="24"/>
          <w:szCs w:val="24"/>
        </w:rPr>
        <w:t xml:space="preserve"> aggiunto il seguente: </w:t>
      </w:r>
    </w:p>
    <w:p w14:paraId="5D5E5D5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«16-ter. I dipendenti che, negli ultimi tre anni di servizio, hanno esercitato poteri autoritativi o negoziali per conto delle pubbliche amministrazioni di cui all'articolo 1, comma 2, non possono svolgere, nei tre anni successivi alla cessazione del rapporto di pubblico impiego, </w:t>
      </w:r>
      <w:proofErr w:type="spellStart"/>
      <w:r>
        <w:rPr>
          <w:color w:val="19191A"/>
          <w:sz w:val="24"/>
          <w:szCs w:val="24"/>
        </w:rPr>
        <w:t>attivita'</w:t>
      </w:r>
      <w:proofErr w:type="spellEnd"/>
      <w:r>
        <w:rPr>
          <w:color w:val="19191A"/>
          <w:sz w:val="24"/>
          <w:szCs w:val="24"/>
        </w:rPr>
        <w:t xml:space="preserve"> lavorativa o professionale presso i soggetti   privati   destinatari   </w:t>
      </w:r>
      <w:proofErr w:type="spellStart"/>
      <w:r>
        <w:rPr>
          <w:color w:val="19191A"/>
          <w:sz w:val="24"/>
          <w:szCs w:val="24"/>
        </w:rPr>
        <w:t>dell'attivita'</w:t>
      </w:r>
      <w:proofErr w:type="spellEnd"/>
      <w:r>
        <w:rPr>
          <w:color w:val="19191A"/>
          <w:sz w:val="24"/>
          <w:szCs w:val="24"/>
        </w:rPr>
        <w:t xml:space="preserve">   della    pubblica amministrazione svolta attraverso i medesimi poteri.  I contratti</w:t>
      </w:r>
    </w:p>
    <w:p w14:paraId="08306BF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conclusi e gli incarichi conferiti in violazione di quanto previsto dal presente comma sono nulli ed </w:t>
      </w:r>
      <w:proofErr w:type="spellStart"/>
      <w:proofErr w:type="gramStart"/>
      <w:r>
        <w:rPr>
          <w:color w:val="19191A"/>
          <w:sz w:val="24"/>
          <w:szCs w:val="24"/>
        </w:rPr>
        <w:t>e'</w:t>
      </w:r>
      <w:proofErr w:type="spellEnd"/>
      <w:proofErr w:type="gramEnd"/>
      <w:r>
        <w:rPr>
          <w:color w:val="19191A"/>
          <w:sz w:val="24"/>
          <w:szCs w:val="24"/>
        </w:rPr>
        <w:t xml:space="preserve"> fatto divieto ai soggetti privati che li hanno conclusi o conferiti di contrattare con le pubbliche amministrazioni per i successivi tre anni con obbligo di restituzione dei compensi eventualmente percepiti e accertati ad essi riferiti». </w:t>
      </w:r>
    </w:p>
    <w:p w14:paraId="44AA988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43. Le disposizioni di cui all'articolo 53, comma 16-ter, secondo periodo, del decreto legislativo 30 marzo 2001, n.165, introdotto </w:t>
      </w:r>
      <w:r>
        <w:rPr>
          <w:color w:val="19191A"/>
          <w:sz w:val="24"/>
          <w:szCs w:val="24"/>
        </w:rPr>
        <w:lastRenderedPageBreak/>
        <w:t xml:space="preserve">dal comma 42, lettera l), non si applicano ai contratti </w:t>
      </w:r>
      <w:proofErr w:type="spellStart"/>
      <w:r>
        <w:rPr>
          <w:color w:val="19191A"/>
          <w:sz w:val="24"/>
          <w:szCs w:val="24"/>
        </w:rPr>
        <w:t>gia'</w:t>
      </w:r>
      <w:proofErr w:type="spellEnd"/>
      <w:r>
        <w:rPr>
          <w:color w:val="19191A"/>
          <w:sz w:val="24"/>
          <w:szCs w:val="24"/>
        </w:rPr>
        <w:t xml:space="preserve"> sottoscritti alla data di entrata in vigore della presente legge. </w:t>
      </w:r>
    </w:p>
    <w:p w14:paraId="5FAA5CE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44. L'articolo 54 del decreto legislativo 30 marzo 2001, n.165,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25BB7019"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«Art. 54. - (Codice di comportamento). - 1. Il Governo definisce un codice di   comportamento   dei   dipendenti   delle   pubbliche amministrazioni al fine di assicurare la </w:t>
      </w:r>
      <w:proofErr w:type="spellStart"/>
      <w:r>
        <w:rPr>
          <w:color w:val="19191A"/>
          <w:sz w:val="24"/>
          <w:szCs w:val="24"/>
        </w:rPr>
        <w:t>qualita'</w:t>
      </w:r>
      <w:proofErr w:type="spellEnd"/>
      <w:r>
        <w:rPr>
          <w:color w:val="19191A"/>
          <w:sz w:val="24"/>
          <w:szCs w:val="24"/>
        </w:rPr>
        <w:t xml:space="preserve"> dei servizi, la prevenzione dei fenomeni di corruzione, il rispetto dei doveri costituzionali di diligenza, </w:t>
      </w:r>
      <w:proofErr w:type="spellStart"/>
      <w:r>
        <w:rPr>
          <w:color w:val="19191A"/>
          <w:sz w:val="24"/>
          <w:szCs w:val="24"/>
        </w:rPr>
        <w:t>lealta'</w:t>
      </w:r>
      <w:proofErr w:type="spellEnd"/>
      <w:r>
        <w:rPr>
          <w:color w:val="19191A"/>
          <w:sz w:val="24"/>
          <w:szCs w:val="24"/>
        </w:rPr>
        <w:t xml:space="preserve">, </w:t>
      </w:r>
      <w:proofErr w:type="spellStart"/>
      <w:r>
        <w:rPr>
          <w:color w:val="19191A"/>
          <w:sz w:val="24"/>
          <w:szCs w:val="24"/>
        </w:rPr>
        <w:t>imparzialita'</w:t>
      </w:r>
      <w:proofErr w:type="spellEnd"/>
      <w:r>
        <w:rPr>
          <w:color w:val="19191A"/>
          <w:sz w:val="24"/>
          <w:szCs w:val="24"/>
        </w:rPr>
        <w:t xml:space="preserve"> e   servizio esclusivo alla cura dell'interesse pubblico. Il codice contiene una specifica sezione dedicata ai doveri dei dirigenti, articolati in</w:t>
      </w:r>
    </w:p>
    <w:p w14:paraId="22C848E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relazione alle funzioni attribuite, e comunque prevede per tutti i dipendenti pubblici il divieto di chiedere o di accettare, a qualsiasi titolo, compensi, regali o altre </w:t>
      </w:r>
      <w:proofErr w:type="spellStart"/>
      <w:r>
        <w:rPr>
          <w:color w:val="19191A"/>
          <w:sz w:val="24"/>
          <w:szCs w:val="24"/>
        </w:rPr>
        <w:t>utilita'</w:t>
      </w:r>
      <w:proofErr w:type="spellEnd"/>
      <w:r>
        <w:rPr>
          <w:color w:val="19191A"/>
          <w:sz w:val="24"/>
          <w:szCs w:val="24"/>
        </w:rPr>
        <w:t xml:space="preserve">, in connessione con l'espletamento delle proprie funzioni o dei compiti affidati, fatti salvi i regali d'uso, </w:t>
      </w:r>
      <w:proofErr w:type="spellStart"/>
      <w:r>
        <w:rPr>
          <w:color w:val="19191A"/>
          <w:sz w:val="24"/>
          <w:szCs w:val="24"/>
        </w:rPr>
        <w:t>purche</w:t>
      </w:r>
      <w:proofErr w:type="spellEnd"/>
      <w:r>
        <w:rPr>
          <w:color w:val="19191A"/>
          <w:sz w:val="24"/>
          <w:szCs w:val="24"/>
        </w:rPr>
        <w:t xml:space="preserve">' di modico valore e nei limiti delle normali relazioni di cortesia. </w:t>
      </w:r>
    </w:p>
    <w:p w14:paraId="78A2576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  Il codice, approvato con decreto del Presidente   della Repubblica, previa deliberazione del Consiglio dei ministri, su proposta del Ministro per la pubblica   amministrazione   e   la semplificazione, previa intesa in sede di Conferenza unificata, </w:t>
      </w:r>
      <w:proofErr w:type="spellStart"/>
      <w:proofErr w:type="gramStart"/>
      <w:r>
        <w:rPr>
          <w:color w:val="19191A"/>
          <w:sz w:val="24"/>
          <w:szCs w:val="24"/>
        </w:rPr>
        <w:t>e'</w:t>
      </w:r>
      <w:proofErr w:type="spellEnd"/>
      <w:proofErr w:type="gramEnd"/>
      <w:r>
        <w:rPr>
          <w:color w:val="19191A"/>
          <w:sz w:val="24"/>
          <w:szCs w:val="24"/>
        </w:rPr>
        <w:t xml:space="preserve"> pubblicato nella Gazzetta Ufficiale e consegnato al dipendente, che lo sottoscrive all'atto dell'assunzione. </w:t>
      </w:r>
    </w:p>
    <w:p w14:paraId="07000A2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  La violazione   dei   doveri   contenuti   nel   codice   di comportamento, compresi quelli relativi all'attuazione del Piano di prevenzione   della   corruzione, </w:t>
      </w:r>
      <w:proofErr w:type="spellStart"/>
      <w:r>
        <w:rPr>
          <w:color w:val="19191A"/>
          <w:sz w:val="24"/>
          <w:szCs w:val="24"/>
        </w:rPr>
        <w:t>e'</w:t>
      </w:r>
      <w:proofErr w:type="spellEnd"/>
      <w:r>
        <w:rPr>
          <w:color w:val="19191A"/>
          <w:sz w:val="24"/>
          <w:szCs w:val="24"/>
        </w:rPr>
        <w:t xml:space="preserve">   fonte   di   </w:t>
      </w:r>
      <w:proofErr w:type="spellStart"/>
      <w:r>
        <w:rPr>
          <w:color w:val="19191A"/>
          <w:sz w:val="24"/>
          <w:szCs w:val="24"/>
        </w:rPr>
        <w:t>responsabilita'</w:t>
      </w:r>
      <w:proofErr w:type="spellEnd"/>
      <w:r>
        <w:rPr>
          <w:color w:val="19191A"/>
          <w:sz w:val="24"/>
          <w:szCs w:val="24"/>
        </w:rPr>
        <w:t xml:space="preserve"> disciplinare. La violazione dei doveri </w:t>
      </w:r>
      <w:proofErr w:type="spellStart"/>
      <w:proofErr w:type="gramStart"/>
      <w:r>
        <w:rPr>
          <w:color w:val="19191A"/>
          <w:sz w:val="24"/>
          <w:szCs w:val="24"/>
        </w:rPr>
        <w:t>e'</w:t>
      </w:r>
      <w:proofErr w:type="spellEnd"/>
      <w:proofErr w:type="gramEnd"/>
      <w:r>
        <w:rPr>
          <w:color w:val="19191A"/>
          <w:sz w:val="24"/>
          <w:szCs w:val="24"/>
        </w:rPr>
        <w:t xml:space="preserve"> </w:t>
      </w:r>
      <w:proofErr w:type="spellStart"/>
      <w:r>
        <w:rPr>
          <w:color w:val="19191A"/>
          <w:sz w:val="24"/>
          <w:szCs w:val="24"/>
        </w:rPr>
        <w:t>altresi'</w:t>
      </w:r>
      <w:proofErr w:type="spellEnd"/>
      <w:r>
        <w:rPr>
          <w:color w:val="19191A"/>
          <w:sz w:val="24"/>
          <w:szCs w:val="24"/>
        </w:rPr>
        <w:t xml:space="preserve"> rilevante ai fini della   amministrativa    e    contabile ogniqualvolta le stesse </w:t>
      </w:r>
      <w:proofErr w:type="spellStart"/>
      <w:r>
        <w:rPr>
          <w:color w:val="19191A"/>
          <w:sz w:val="24"/>
          <w:szCs w:val="24"/>
        </w:rPr>
        <w:t>responsabilita'</w:t>
      </w:r>
      <w:proofErr w:type="spellEnd"/>
      <w:r>
        <w:rPr>
          <w:color w:val="19191A"/>
          <w:sz w:val="24"/>
          <w:szCs w:val="24"/>
        </w:rPr>
        <w:t xml:space="preserve">   siano   collegate   alla violazione di doveri, obblighi, leggi o regolamenti. Violazioni gravi o reiterate del codice comportano l'applicazione della sanzione di cui all'articolo 55-quater, comma 1. </w:t>
      </w:r>
    </w:p>
    <w:p w14:paraId="27930849"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4. Per ciascuna magistratura e per l'Avvocatura dello Stato, gli organi delle associazioni di categoria adottano un codice etico a cui devono aderire gli appartenenti alla magistratura interessata.  In caso di inerzia, il codice </w:t>
      </w:r>
      <w:proofErr w:type="spellStart"/>
      <w:proofErr w:type="gramStart"/>
      <w:r>
        <w:rPr>
          <w:color w:val="19191A"/>
          <w:sz w:val="24"/>
          <w:szCs w:val="24"/>
        </w:rPr>
        <w:t>e'</w:t>
      </w:r>
      <w:proofErr w:type="spellEnd"/>
      <w:proofErr w:type="gramEnd"/>
      <w:r>
        <w:rPr>
          <w:color w:val="19191A"/>
          <w:sz w:val="24"/>
          <w:szCs w:val="24"/>
        </w:rPr>
        <w:t xml:space="preserve"> adottato dall'organo di autogoverno. </w:t>
      </w:r>
    </w:p>
    <w:p w14:paraId="4EB1AB3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5. Ciascuna pubblica amministrazione definisce, con procedura aperta alla partecipazione e previo parere obbligatorio del proprio organismo indipendente di valutazione, un   proprio   codice   di comportamento che integra e specifica il codice di comportamento di cui al comma 1. Al codice di comportamento di cui al presente comma si applicano le disposizioni del comma 3. A tali fini, la Commissione</w:t>
      </w:r>
    </w:p>
    <w:p w14:paraId="1103316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per   la   valutazione, la   trasparenza   e   </w:t>
      </w:r>
      <w:proofErr w:type="spellStart"/>
      <w:r>
        <w:rPr>
          <w:color w:val="19191A"/>
          <w:sz w:val="24"/>
          <w:szCs w:val="24"/>
        </w:rPr>
        <w:t>l'integrita'</w:t>
      </w:r>
      <w:proofErr w:type="spellEnd"/>
      <w:r>
        <w:rPr>
          <w:color w:val="19191A"/>
          <w:sz w:val="24"/>
          <w:szCs w:val="24"/>
        </w:rPr>
        <w:t xml:space="preserve">   delle amministrazioni pubbliche (CIVIT) definisce criteri, linee guida e modelli uniformi per singoli settori o tipologie di amministrazione. </w:t>
      </w:r>
    </w:p>
    <w:p w14:paraId="428A377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6. Sull'applicazione dei codici di cui al presente articolo vigilano i dirigenti responsabili di ciascuna struttura, le strutture di controllo interno e gli uffici di disciplina. </w:t>
      </w:r>
    </w:p>
    <w:p w14:paraId="4B7FD42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7. Le pubbliche amministrazioni verificano annualmente lo stato di applicazione dei codici e organizzano </w:t>
      </w:r>
      <w:proofErr w:type="spellStart"/>
      <w:r>
        <w:rPr>
          <w:color w:val="19191A"/>
          <w:sz w:val="24"/>
          <w:szCs w:val="24"/>
        </w:rPr>
        <w:t>attivita'</w:t>
      </w:r>
      <w:proofErr w:type="spellEnd"/>
      <w:r>
        <w:rPr>
          <w:color w:val="19191A"/>
          <w:sz w:val="24"/>
          <w:szCs w:val="24"/>
        </w:rPr>
        <w:t xml:space="preserve"> di formazione del personale per la conoscenza e la corretta applicazione degli stessi». </w:t>
      </w:r>
    </w:p>
    <w:p w14:paraId="01FA03C2" w14:textId="77777777" w:rsidR="002F461F" w:rsidRDefault="002F461F" w:rsidP="002F461F">
      <w:pPr>
        <w:pStyle w:val="PreformattatoHTML"/>
        <w:shd w:val="clear" w:color="auto" w:fill="FFFFFF"/>
        <w:jc w:val="both"/>
        <w:rPr>
          <w:color w:val="19191A"/>
          <w:sz w:val="24"/>
          <w:szCs w:val="24"/>
        </w:rPr>
      </w:pPr>
      <w:r>
        <w:rPr>
          <w:color w:val="19191A"/>
          <w:sz w:val="24"/>
          <w:szCs w:val="24"/>
        </w:rPr>
        <w:lastRenderedPageBreak/>
        <w:t xml:space="preserve">  45. I codici di cui all'articolo 54, commi 1 e 4, del decreto legislativo 30 marzo 2001, n. 165, come sostituito dal comma 44, sono approvati entro sei mesi dalla data di entrata in vigore della presente legge. </w:t>
      </w:r>
    </w:p>
    <w:p w14:paraId="6F6ED01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46. Dopo l'articolo 35 del decreto legislativo 30 marzo 2001, n. 165,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0930E49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«Art. 35-bis. - (Prevenzione del fenomeno della corruzione nella formazione di commissioni e nelle assegnazioni agli uffici) - 1. Coloro che sono stati condannati, anche con sentenza non passata in giudicato, per i reati previsti nel capo I del titolo II del libro secondo del </w:t>
      </w:r>
      <w:proofErr w:type="gramStart"/>
      <w:r>
        <w:rPr>
          <w:color w:val="19191A"/>
          <w:sz w:val="24"/>
          <w:szCs w:val="24"/>
        </w:rPr>
        <w:t>codice penale</w:t>
      </w:r>
      <w:proofErr w:type="gramEnd"/>
      <w:r>
        <w:rPr>
          <w:color w:val="19191A"/>
          <w:sz w:val="24"/>
          <w:szCs w:val="24"/>
        </w:rPr>
        <w:t xml:space="preserve">: </w:t>
      </w:r>
    </w:p>
    <w:p w14:paraId="33BD1E5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non possono fare parte, anche con compiti di segreteria, di commissioni per l'accesso o la selezione a pubblici impieghi; </w:t>
      </w:r>
    </w:p>
    <w:p w14:paraId="7941A1A8"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non possono essere assegnati, anche con funzioni direttive, agli uffici preposti alla gestione delle risorse finanziarie, all'acquisizione di beni, servizi e   forniture, </w:t>
      </w:r>
      <w:proofErr w:type="spellStart"/>
      <w:r>
        <w:rPr>
          <w:color w:val="19191A"/>
          <w:sz w:val="24"/>
          <w:szCs w:val="24"/>
        </w:rPr>
        <w:t>nonche</w:t>
      </w:r>
      <w:proofErr w:type="spellEnd"/>
      <w:r>
        <w:rPr>
          <w:color w:val="19191A"/>
          <w:sz w:val="24"/>
          <w:szCs w:val="24"/>
        </w:rPr>
        <w:t xml:space="preserve">'   alla concessione o all'erogazione di sovvenzioni, contributi, sussidi, ausili finanziari o attribuzioni di vantaggi economici a soggetti pubblici e privati; </w:t>
      </w:r>
    </w:p>
    <w:p w14:paraId="65E390C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non possono fare parte delle commissioni per la scelta del contraente per l'affidamento di lavori, forniture e servizi, per la concessione o l'erogazione di sovvenzioni, contributi, sussidi, ausili finanziari, </w:t>
      </w:r>
      <w:proofErr w:type="spellStart"/>
      <w:r>
        <w:rPr>
          <w:color w:val="19191A"/>
          <w:sz w:val="24"/>
          <w:szCs w:val="24"/>
        </w:rPr>
        <w:t>nonche</w:t>
      </w:r>
      <w:proofErr w:type="spellEnd"/>
      <w:r>
        <w:rPr>
          <w:color w:val="19191A"/>
          <w:sz w:val="24"/>
          <w:szCs w:val="24"/>
        </w:rPr>
        <w:t xml:space="preserve">' per l'attribuzione di vantaggi economici di qualunque genere. </w:t>
      </w:r>
    </w:p>
    <w:p w14:paraId="66353D8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 La disposizione prevista al comma l, integra le leggi e regolamenti che disciplinano la formazione di commissioni e la nomina dei relativi segretari». </w:t>
      </w:r>
    </w:p>
    <w:p w14:paraId="2385BF08"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47. All'articolo 11 della legge 7 agosto 1990, n. 241, al comma 2, </w:t>
      </w:r>
      <w:proofErr w:type="spellStart"/>
      <w:proofErr w:type="gramStart"/>
      <w:r>
        <w:rPr>
          <w:color w:val="19191A"/>
          <w:sz w:val="24"/>
          <w:szCs w:val="24"/>
        </w:rPr>
        <w:t>e'</w:t>
      </w:r>
      <w:proofErr w:type="spellEnd"/>
      <w:proofErr w:type="gramEnd"/>
      <w:r>
        <w:rPr>
          <w:color w:val="19191A"/>
          <w:sz w:val="24"/>
          <w:szCs w:val="24"/>
        </w:rPr>
        <w:t xml:space="preserve"> aggiunto, in fine, il seguente periodo: «Gli accordi di cui al presente articolo devono essere motivati ai sensi dell'articolo 3». </w:t>
      </w:r>
    </w:p>
    <w:p w14:paraId="5CFE53B8"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48. Il Governo </w:t>
      </w:r>
      <w:proofErr w:type="spellStart"/>
      <w:proofErr w:type="gramStart"/>
      <w:r>
        <w:rPr>
          <w:color w:val="19191A"/>
          <w:sz w:val="24"/>
          <w:szCs w:val="24"/>
        </w:rPr>
        <w:t>e'</w:t>
      </w:r>
      <w:proofErr w:type="spellEnd"/>
      <w:proofErr w:type="gramEnd"/>
      <w:r>
        <w:rPr>
          <w:color w:val="19191A"/>
          <w:sz w:val="24"/>
          <w:szCs w:val="24"/>
        </w:rPr>
        <w:t xml:space="preserve"> delegato ad adottare, entro sei mesi dalla data di entrata in vigore della presente legge, un decreto legislativo per la disciplina organica degli   illeciti, e   relative   sanzioni disciplinari, correlati al superamento dei termini di definizione dei procedimenti amministrativi, secondo i seguenti principi e criteri direttivi: </w:t>
      </w:r>
    </w:p>
    <w:p w14:paraId="23DEB46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w:t>
      </w:r>
      <w:proofErr w:type="spellStart"/>
      <w:r>
        <w:rPr>
          <w:color w:val="19191A"/>
          <w:sz w:val="24"/>
          <w:szCs w:val="24"/>
        </w:rPr>
        <w:t>omogeneita'</w:t>
      </w:r>
      <w:proofErr w:type="spellEnd"/>
      <w:r>
        <w:rPr>
          <w:color w:val="19191A"/>
          <w:sz w:val="24"/>
          <w:szCs w:val="24"/>
        </w:rPr>
        <w:t xml:space="preserve"> degli illeciti connessi al ritardo, superando le logiche   specifiche   dei   differenti   settori   delle   pubbliche amministrazioni; </w:t>
      </w:r>
    </w:p>
    <w:p w14:paraId="31BC99BB"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w:t>
      </w:r>
      <w:proofErr w:type="spellStart"/>
      <w:r>
        <w:rPr>
          <w:color w:val="19191A"/>
          <w:sz w:val="24"/>
          <w:szCs w:val="24"/>
        </w:rPr>
        <w:t>omogeneita'</w:t>
      </w:r>
      <w:proofErr w:type="spellEnd"/>
      <w:r>
        <w:rPr>
          <w:color w:val="19191A"/>
          <w:sz w:val="24"/>
          <w:szCs w:val="24"/>
        </w:rPr>
        <w:t xml:space="preserve"> dei controlli da parte dei dirigenti, volti a evitare ritardi; </w:t>
      </w:r>
    </w:p>
    <w:p w14:paraId="2B62767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w:t>
      </w:r>
      <w:proofErr w:type="spellStart"/>
      <w:r>
        <w:rPr>
          <w:color w:val="19191A"/>
          <w:sz w:val="24"/>
          <w:szCs w:val="24"/>
        </w:rPr>
        <w:t>omogeneita'</w:t>
      </w:r>
      <w:proofErr w:type="spellEnd"/>
      <w:r>
        <w:rPr>
          <w:color w:val="19191A"/>
          <w:sz w:val="24"/>
          <w:szCs w:val="24"/>
        </w:rPr>
        <w:t xml:space="preserve">, certezza e cogenza nel sistema delle sanzioni, sempre in relazione al mancato rispetto dei termini. </w:t>
      </w:r>
    </w:p>
    <w:p w14:paraId="7B68BEA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49. Ai fini della prevenzione e  del  contrasto  della  corruzione, </w:t>
      </w:r>
      <w:proofErr w:type="spellStart"/>
      <w:r>
        <w:rPr>
          <w:color w:val="19191A"/>
          <w:sz w:val="24"/>
          <w:szCs w:val="24"/>
        </w:rPr>
        <w:t>nonche</w:t>
      </w:r>
      <w:proofErr w:type="spellEnd"/>
      <w:r>
        <w:rPr>
          <w:color w:val="19191A"/>
          <w:sz w:val="24"/>
          <w:szCs w:val="24"/>
        </w:rPr>
        <w:t xml:space="preserve">' della prevenzione dei conflitti di interessi, il  Governo  </w:t>
      </w:r>
      <w:proofErr w:type="spellStart"/>
      <w:r>
        <w:rPr>
          <w:color w:val="19191A"/>
          <w:sz w:val="24"/>
          <w:szCs w:val="24"/>
        </w:rPr>
        <w:t>e'</w:t>
      </w:r>
      <w:proofErr w:type="spellEnd"/>
      <w:r>
        <w:rPr>
          <w:color w:val="19191A"/>
          <w:sz w:val="24"/>
          <w:szCs w:val="24"/>
        </w:rPr>
        <w:t xml:space="preserve"> delegato ad adottare, senza nuovi o maggiori  oneri  per  la  finanza pubblica, entro sei mesi  dalla  data  di  entrata  in  vigore  della presente legge, uno o </w:t>
      </w:r>
      <w:proofErr w:type="spellStart"/>
      <w:r>
        <w:rPr>
          <w:color w:val="19191A"/>
          <w:sz w:val="24"/>
          <w:szCs w:val="24"/>
        </w:rPr>
        <w:t>piu'</w:t>
      </w:r>
      <w:proofErr w:type="spellEnd"/>
      <w:r>
        <w:rPr>
          <w:color w:val="19191A"/>
          <w:sz w:val="24"/>
          <w:szCs w:val="24"/>
        </w:rPr>
        <w:t xml:space="preserve"> decreti legislativi diretti  a  modificare la  disciplina  vigente  in  materia  di  attribuzione  di  incarichi dirigenziali e di  incarichi  di  </w:t>
      </w:r>
      <w:proofErr w:type="spellStart"/>
      <w:r>
        <w:rPr>
          <w:color w:val="19191A"/>
          <w:sz w:val="24"/>
          <w:szCs w:val="24"/>
        </w:rPr>
        <w:t>responsabilita'</w:t>
      </w:r>
      <w:proofErr w:type="spellEnd"/>
      <w:r>
        <w:rPr>
          <w:color w:val="19191A"/>
          <w:sz w:val="24"/>
          <w:szCs w:val="24"/>
        </w:rPr>
        <w:t xml:space="preserve">  amministrativa  di vertice nelle pubbliche amministrazioni di cui </w:t>
      </w:r>
      <w:r>
        <w:rPr>
          <w:color w:val="19191A"/>
          <w:sz w:val="24"/>
          <w:szCs w:val="24"/>
        </w:rPr>
        <w:lastRenderedPageBreak/>
        <w:t xml:space="preserve">all'articolo l,  comma 2, del decreto legislativo  30  marzo  2001,  n.  165, e successive modificazioni, e negli enti di diritto privato sottoposti a controllo pubblico esercitanti funzioni amministrative, </w:t>
      </w:r>
      <w:proofErr w:type="spellStart"/>
      <w:r>
        <w:rPr>
          <w:color w:val="19191A"/>
          <w:sz w:val="24"/>
          <w:szCs w:val="24"/>
        </w:rPr>
        <w:t>attivita'</w:t>
      </w:r>
      <w:proofErr w:type="spellEnd"/>
      <w:r>
        <w:rPr>
          <w:color w:val="19191A"/>
          <w:sz w:val="24"/>
          <w:szCs w:val="24"/>
        </w:rPr>
        <w:t xml:space="preserve"> di produzione di beni e servizi a  favore  delle  amministrazioni  pubbliche  o  di gestione di servizi pubblici,  da  conferire  a  soggetti  interni  o esterni alle pubbliche amministrazioni, che  comportano  funzioni  di amministrazione  e  gestione,  </w:t>
      </w:r>
      <w:proofErr w:type="spellStart"/>
      <w:r>
        <w:rPr>
          <w:color w:val="19191A"/>
          <w:sz w:val="24"/>
          <w:szCs w:val="24"/>
        </w:rPr>
        <w:t>nonche</w:t>
      </w:r>
      <w:proofErr w:type="spellEnd"/>
      <w:r>
        <w:rPr>
          <w:color w:val="19191A"/>
          <w:sz w:val="24"/>
          <w:szCs w:val="24"/>
        </w:rPr>
        <w:t xml:space="preserve">'  a  modificare  la  disciplina vigente in materia di </w:t>
      </w:r>
      <w:proofErr w:type="spellStart"/>
      <w:r>
        <w:rPr>
          <w:color w:val="19191A"/>
          <w:sz w:val="24"/>
          <w:szCs w:val="24"/>
        </w:rPr>
        <w:t>incompatibilita'</w:t>
      </w:r>
      <w:proofErr w:type="spellEnd"/>
      <w:r>
        <w:rPr>
          <w:color w:val="19191A"/>
          <w:sz w:val="24"/>
          <w:szCs w:val="24"/>
        </w:rPr>
        <w:t xml:space="preserve"> tra i  detti  incarichi  e  lo svolgimento di  incarichi  pubblici  elettivi  o  la  </w:t>
      </w:r>
      <w:proofErr w:type="spellStart"/>
      <w:r>
        <w:rPr>
          <w:color w:val="19191A"/>
          <w:sz w:val="24"/>
          <w:szCs w:val="24"/>
        </w:rPr>
        <w:t>titolarita'</w:t>
      </w:r>
      <w:proofErr w:type="spellEnd"/>
      <w:r>
        <w:rPr>
          <w:color w:val="19191A"/>
          <w:sz w:val="24"/>
          <w:szCs w:val="24"/>
        </w:rPr>
        <w:t xml:space="preserve">  di interessi privati che possano  porsi  in  conflitto  con  l'esercizio imparziale delle funzioni pubbliche affidate. </w:t>
      </w:r>
    </w:p>
    <w:p w14:paraId="7C65EDD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50. I decreti legislativi di cui al comma 49 sono emanati nel rispetto dei seguenti principi e criteri direttivi: </w:t>
      </w:r>
    </w:p>
    <w:p w14:paraId="6D61682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prevedere in modo esplicito, ai fini della prevenzione e del contrasto della corruzione, i casi di non </w:t>
      </w:r>
      <w:proofErr w:type="spellStart"/>
      <w:r>
        <w:rPr>
          <w:color w:val="19191A"/>
          <w:sz w:val="24"/>
          <w:szCs w:val="24"/>
        </w:rPr>
        <w:t>conferibilita</w:t>
      </w:r>
      <w:proofErr w:type="spellEnd"/>
      <w:r>
        <w:rPr>
          <w:color w:val="19191A"/>
          <w:sz w:val="24"/>
          <w:szCs w:val="24"/>
        </w:rPr>
        <w:t xml:space="preserve">' di incarichi dirigenziali, adottando in via generale il criterio della non </w:t>
      </w:r>
      <w:proofErr w:type="spellStart"/>
      <w:r>
        <w:rPr>
          <w:color w:val="19191A"/>
          <w:sz w:val="24"/>
          <w:szCs w:val="24"/>
        </w:rPr>
        <w:t>conferibilita</w:t>
      </w:r>
      <w:proofErr w:type="spellEnd"/>
      <w:r>
        <w:rPr>
          <w:color w:val="19191A"/>
          <w:sz w:val="24"/>
          <w:szCs w:val="24"/>
        </w:rPr>
        <w:t xml:space="preserve">' per coloro che sono stati condannati, anche con sentenza non passata in giudicato, per i reati previsti dal capo I del titolo II del libro secondo del </w:t>
      </w:r>
      <w:proofErr w:type="gramStart"/>
      <w:r>
        <w:rPr>
          <w:color w:val="19191A"/>
          <w:sz w:val="24"/>
          <w:szCs w:val="24"/>
        </w:rPr>
        <w:t>codice penale</w:t>
      </w:r>
      <w:proofErr w:type="gramEnd"/>
      <w:r>
        <w:rPr>
          <w:color w:val="19191A"/>
          <w:sz w:val="24"/>
          <w:szCs w:val="24"/>
        </w:rPr>
        <w:t xml:space="preserve">; </w:t>
      </w:r>
    </w:p>
    <w:p w14:paraId="4CE4A7E8"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prevedere in modo esplicito, ai fini della prevenzione e del contrasto della corruzione, i casi di non </w:t>
      </w:r>
      <w:proofErr w:type="spellStart"/>
      <w:r>
        <w:rPr>
          <w:color w:val="19191A"/>
          <w:sz w:val="24"/>
          <w:szCs w:val="24"/>
        </w:rPr>
        <w:t>conferibilita</w:t>
      </w:r>
      <w:proofErr w:type="spellEnd"/>
      <w:r>
        <w:rPr>
          <w:color w:val="19191A"/>
          <w:sz w:val="24"/>
          <w:szCs w:val="24"/>
        </w:rPr>
        <w:t xml:space="preserve">' di incarichi dirigenziali, adottando in via generale il criterio della non </w:t>
      </w:r>
      <w:proofErr w:type="spellStart"/>
      <w:r>
        <w:rPr>
          <w:color w:val="19191A"/>
          <w:sz w:val="24"/>
          <w:szCs w:val="24"/>
        </w:rPr>
        <w:t>conferibilita</w:t>
      </w:r>
      <w:proofErr w:type="spellEnd"/>
      <w:r>
        <w:rPr>
          <w:color w:val="19191A"/>
          <w:sz w:val="24"/>
          <w:szCs w:val="24"/>
        </w:rPr>
        <w:t xml:space="preserve">' per coloro che per un congruo periodo di tempo, non inferiore ad un anno, antecedente al conferimento abbiano svolto incarichi o ricoperto cariche in enti di diritto privato sottoposti a controllo o finanziati da parte dell'amministrazione che conferisce l'incarico; </w:t>
      </w:r>
    </w:p>
    <w:p w14:paraId="7B0A5B1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disciplinare i </w:t>
      </w:r>
      <w:proofErr w:type="spellStart"/>
      <w:r>
        <w:rPr>
          <w:color w:val="19191A"/>
          <w:sz w:val="24"/>
          <w:szCs w:val="24"/>
        </w:rPr>
        <w:t>cinferiore</w:t>
      </w:r>
      <w:proofErr w:type="spellEnd"/>
      <w:r>
        <w:rPr>
          <w:color w:val="19191A"/>
          <w:sz w:val="24"/>
          <w:szCs w:val="24"/>
        </w:rPr>
        <w:t xml:space="preserve"> ad un anno, antecedente al conferimento abbiano fatto parte di organi di indirizzo politico o abbiano ricoperto cariche pubbliche elettive.</w:t>
      </w:r>
    </w:p>
    <w:p w14:paraId="5755DCE5"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I casi di non </w:t>
      </w:r>
      <w:proofErr w:type="spellStart"/>
      <w:r>
        <w:rPr>
          <w:color w:val="19191A"/>
          <w:sz w:val="24"/>
          <w:szCs w:val="24"/>
        </w:rPr>
        <w:t>conferibilita</w:t>
      </w:r>
      <w:proofErr w:type="spellEnd"/>
      <w:r>
        <w:rPr>
          <w:color w:val="19191A"/>
          <w:sz w:val="24"/>
          <w:szCs w:val="24"/>
        </w:rPr>
        <w:t xml:space="preserve">' devono essere graduati e regolati in rapporto alla rilevanza delle cariche   di   carattere   politico ricoperte, all'ente di riferimento e   al   collegamento, anche territoriale, con l'amministrazione che conferisce l'incarico.  </w:t>
      </w:r>
      <w:proofErr w:type="gramStart"/>
      <w:r>
        <w:rPr>
          <w:color w:val="19191A"/>
          <w:sz w:val="24"/>
          <w:szCs w:val="24"/>
        </w:rPr>
        <w:t>E’</w:t>
      </w:r>
      <w:proofErr w:type="gramEnd"/>
      <w:r>
        <w:rPr>
          <w:color w:val="19191A"/>
          <w:sz w:val="24"/>
          <w:szCs w:val="24"/>
        </w:rPr>
        <w:t xml:space="preserve"> escluso in ogni caso, fatta eccezione per gli   incarichi   di responsabile degli uffici di diretta collaborazione degli organi di indirizzo politico, il conferimento di incarichi dirigenziali a coloro che presso le medesime amministrazioni   abbiano   svolto incarichi di indirizzo politico o abbiano ricoperto cariche pubbliche elettive nel periodo, comunque   non   inferiore   ad   un   anno, immediatamente precedente al conferimento dell'incarico; </w:t>
      </w:r>
    </w:p>
    <w:p w14:paraId="14081F2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d) comprendere tra gli incarichi oggetto della disciplina: </w:t>
      </w:r>
    </w:p>
    <w:p w14:paraId="169ED19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  gli incarichi amministrativi di vertice   </w:t>
      </w:r>
      <w:proofErr w:type="spellStart"/>
      <w:r>
        <w:rPr>
          <w:color w:val="19191A"/>
          <w:sz w:val="24"/>
          <w:szCs w:val="24"/>
        </w:rPr>
        <w:t>nonche</w:t>
      </w:r>
      <w:proofErr w:type="spellEnd"/>
      <w:r>
        <w:rPr>
          <w:color w:val="19191A"/>
          <w:sz w:val="24"/>
          <w:szCs w:val="24"/>
        </w:rPr>
        <w:t xml:space="preserve">'   gli incarichi dirigenziali, anche conferiti a soggetti estranei alle pubbliche amministrazioni, che comportano   l'esercizio   in   via esclusiva delle competenze di amministrazione e gestione; </w:t>
      </w:r>
    </w:p>
    <w:p w14:paraId="65DC3658"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  gli incarichi   di   direttore   generale, sanitario   e amministrativo delle aziende sanitarie locali e delle   aziende ospedaliere; </w:t>
      </w:r>
    </w:p>
    <w:p w14:paraId="4C1DC4A8"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 gli incarichi di amministratore di enti pubblici e di enti di diritto privato sottoposti a controllo pubblico; </w:t>
      </w:r>
    </w:p>
    <w:p w14:paraId="2D0E3015" w14:textId="77777777" w:rsidR="002F461F" w:rsidRDefault="002F461F" w:rsidP="002F461F">
      <w:pPr>
        <w:pStyle w:val="PreformattatoHTML"/>
        <w:shd w:val="clear" w:color="auto" w:fill="FFFFFF"/>
        <w:jc w:val="both"/>
        <w:rPr>
          <w:color w:val="19191A"/>
          <w:sz w:val="24"/>
          <w:szCs w:val="24"/>
        </w:rPr>
      </w:pPr>
      <w:r>
        <w:rPr>
          <w:color w:val="19191A"/>
          <w:sz w:val="24"/>
          <w:szCs w:val="24"/>
        </w:rPr>
        <w:lastRenderedPageBreak/>
        <w:t xml:space="preserve">    e) disciplinare i casi di </w:t>
      </w:r>
      <w:proofErr w:type="spellStart"/>
      <w:r>
        <w:rPr>
          <w:color w:val="19191A"/>
          <w:sz w:val="24"/>
          <w:szCs w:val="24"/>
        </w:rPr>
        <w:t>incompatibilita'</w:t>
      </w:r>
      <w:proofErr w:type="spellEnd"/>
      <w:r>
        <w:rPr>
          <w:color w:val="19191A"/>
          <w:sz w:val="24"/>
          <w:szCs w:val="24"/>
        </w:rPr>
        <w:t xml:space="preserve"> tra gli incarichi di cui alla lettera d) </w:t>
      </w:r>
      <w:proofErr w:type="spellStart"/>
      <w:r>
        <w:rPr>
          <w:color w:val="19191A"/>
          <w:sz w:val="24"/>
          <w:szCs w:val="24"/>
        </w:rPr>
        <w:t>gia'</w:t>
      </w:r>
      <w:proofErr w:type="spellEnd"/>
      <w:r>
        <w:rPr>
          <w:color w:val="19191A"/>
          <w:sz w:val="24"/>
          <w:szCs w:val="24"/>
        </w:rPr>
        <w:t xml:space="preserve"> conferiti e lo svolgimento di </w:t>
      </w:r>
      <w:proofErr w:type="spellStart"/>
      <w:r>
        <w:rPr>
          <w:color w:val="19191A"/>
          <w:sz w:val="24"/>
          <w:szCs w:val="24"/>
        </w:rPr>
        <w:t>attivita'</w:t>
      </w:r>
      <w:proofErr w:type="spellEnd"/>
      <w:r>
        <w:rPr>
          <w:color w:val="19191A"/>
          <w:sz w:val="24"/>
          <w:szCs w:val="24"/>
        </w:rPr>
        <w:t xml:space="preserve">, retribuite o no, presso enti di diritto privato sottoposti a regolazione, a controllo o finanziati da parte dell'amministrazione che ha conferito l'incarico o lo svolgimento in proprio di </w:t>
      </w:r>
      <w:proofErr w:type="spellStart"/>
      <w:r>
        <w:rPr>
          <w:color w:val="19191A"/>
          <w:sz w:val="24"/>
          <w:szCs w:val="24"/>
        </w:rPr>
        <w:t>attivita'</w:t>
      </w:r>
      <w:proofErr w:type="spellEnd"/>
      <w:r>
        <w:rPr>
          <w:color w:val="19191A"/>
          <w:sz w:val="24"/>
          <w:szCs w:val="24"/>
        </w:rPr>
        <w:t xml:space="preserve"> professionali, se l'ente o </w:t>
      </w:r>
      <w:proofErr w:type="spellStart"/>
      <w:r>
        <w:rPr>
          <w:color w:val="19191A"/>
          <w:sz w:val="24"/>
          <w:szCs w:val="24"/>
        </w:rPr>
        <w:t>l'attivita'</w:t>
      </w:r>
      <w:proofErr w:type="spellEnd"/>
      <w:r>
        <w:rPr>
          <w:color w:val="19191A"/>
          <w:sz w:val="24"/>
          <w:szCs w:val="24"/>
        </w:rPr>
        <w:t xml:space="preserve"> professionale sono soggetti a regolazione o finanziati da parte dell'amministrazione; </w:t>
      </w:r>
    </w:p>
    <w:p w14:paraId="1457614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f) disciplinare i casi di </w:t>
      </w:r>
      <w:proofErr w:type="spellStart"/>
      <w:r>
        <w:rPr>
          <w:color w:val="19191A"/>
          <w:sz w:val="24"/>
          <w:szCs w:val="24"/>
        </w:rPr>
        <w:t>incompatibilita'</w:t>
      </w:r>
      <w:proofErr w:type="spellEnd"/>
      <w:r>
        <w:rPr>
          <w:color w:val="19191A"/>
          <w:sz w:val="24"/>
          <w:szCs w:val="24"/>
        </w:rPr>
        <w:t xml:space="preserve"> tra gli incarichi di cui alla lettera d) </w:t>
      </w:r>
      <w:proofErr w:type="spellStart"/>
      <w:r>
        <w:rPr>
          <w:color w:val="19191A"/>
          <w:sz w:val="24"/>
          <w:szCs w:val="24"/>
        </w:rPr>
        <w:t>gia'</w:t>
      </w:r>
      <w:proofErr w:type="spellEnd"/>
      <w:r>
        <w:rPr>
          <w:color w:val="19191A"/>
          <w:sz w:val="24"/>
          <w:szCs w:val="24"/>
        </w:rPr>
        <w:t xml:space="preserve"> conferiti e l'esercizio di cariche negli organi di indirizzo politico. </w:t>
      </w:r>
    </w:p>
    <w:p w14:paraId="773CD8B5"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51. Dopo l'articolo 54 del decreto legislativo 30 marzo 2001, n. 165,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74527CC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«Art. 54-bis. - (Tutela del dipendente pubblico che segnala illeciti). – </w:t>
      </w:r>
    </w:p>
    <w:p w14:paraId="1B88F2A0" w14:textId="77777777" w:rsidR="002F461F" w:rsidRDefault="002F461F" w:rsidP="002F461F">
      <w:pPr>
        <w:pStyle w:val="PreformattatoHTML"/>
        <w:shd w:val="clear" w:color="auto" w:fill="FFFFFF"/>
        <w:jc w:val="both"/>
        <w:rPr>
          <w:color w:val="19191A"/>
          <w:sz w:val="24"/>
          <w:szCs w:val="24"/>
        </w:rPr>
      </w:pPr>
      <w:r>
        <w:rPr>
          <w:color w:val="19191A"/>
          <w:sz w:val="24"/>
          <w:szCs w:val="24"/>
        </w:rPr>
        <w:tab/>
        <w:t xml:space="preserve">1.  Fuori  dei  casi  di  </w:t>
      </w:r>
      <w:proofErr w:type="spellStart"/>
      <w:r>
        <w:rPr>
          <w:color w:val="19191A"/>
          <w:sz w:val="24"/>
          <w:szCs w:val="24"/>
        </w:rPr>
        <w:t>responsabilita'</w:t>
      </w:r>
      <w:proofErr w:type="spellEnd"/>
      <w:r>
        <w:rPr>
          <w:color w:val="19191A"/>
          <w:sz w:val="24"/>
          <w:szCs w:val="24"/>
        </w:rPr>
        <w:t xml:space="preserve">  a  titolo  di calunnia o  diffamazione,  ovvero  per  lo  stesso  titolo  ai  sensi dell'articolo 2043 del codice  civile,  il  pubblico  dipendente  che denuncia </w:t>
      </w:r>
      <w:proofErr w:type="spellStart"/>
      <w:r>
        <w:rPr>
          <w:color w:val="19191A"/>
          <w:sz w:val="24"/>
          <w:szCs w:val="24"/>
        </w:rPr>
        <w:t>all'autorita'</w:t>
      </w:r>
      <w:proofErr w:type="spellEnd"/>
      <w:r>
        <w:rPr>
          <w:color w:val="19191A"/>
          <w:sz w:val="24"/>
          <w:szCs w:val="24"/>
        </w:rPr>
        <w:t xml:space="preserve"> giudiziaria o alla  Corte  dei  conti,  ovvero riferisce al proprio superiore gerarchico condotte  illecite  di  cui sia venuto a conoscenza in ragione del rapporto di lavoro,  non  </w:t>
      </w:r>
      <w:proofErr w:type="spellStart"/>
      <w:r>
        <w:rPr>
          <w:color w:val="19191A"/>
          <w:sz w:val="24"/>
          <w:szCs w:val="24"/>
        </w:rPr>
        <w:t>puo'</w:t>
      </w:r>
      <w:proofErr w:type="spellEnd"/>
      <w:r>
        <w:rPr>
          <w:color w:val="19191A"/>
          <w:sz w:val="24"/>
          <w:szCs w:val="24"/>
        </w:rPr>
        <w:t xml:space="preserve"> essere  sanzionato,   licenziato   o   sottoposto   ad   una   misura discriminatoria, diretta o indiretta, avente effetti sulle condizioni di lavoro per motivi collegati direttamente o indirettamente alla denuncia. </w:t>
      </w:r>
    </w:p>
    <w:p w14:paraId="6FD0970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 Nell'ambito del procedimento disciplinare, </w:t>
      </w:r>
      <w:proofErr w:type="spellStart"/>
      <w:r>
        <w:rPr>
          <w:color w:val="19191A"/>
          <w:sz w:val="24"/>
          <w:szCs w:val="24"/>
        </w:rPr>
        <w:t>l'identita'</w:t>
      </w:r>
      <w:proofErr w:type="spellEnd"/>
      <w:r>
        <w:rPr>
          <w:color w:val="19191A"/>
          <w:sz w:val="24"/>
          <w:szCs w:val="24"/>
        </w:rPr>
        <w:t xml:space="preserve"> del segnalante non </w:t>
      </w:r>
      <w:proofErr w:type="spellStart"/>
      <w:r>
        <w:rPr>
          <w:color w:val="19191A"/>
          <w:sz w:val="24"/>
          <w:szCs w:val="24"/>
        </w:rPr>
        <w:t>puo'</w:t>
      </w:r>
      <w:proofErr w:type="spellEnd"/>
      <w:r>
        <w:rPr>
          <w:color w:val="19191A"/>
          <w:sz w:val="24"/>
          <w:szCs w:val="24"/>
        </w:rPr>
        <w:t xml:space="preserve"> essere rivelata, senza il suo consenso, sempre che la contestazione dell'addebito disciplinare sia fondata su accertamenti distinti e ulteriori rispetto alla segnalazione. Qualora la contestazione sia fondata, in tutto   o   in   parte, sulla segnalazione, </w:t>
      </w:r>
      <w:proofErr w:type="spellStart"/>
      <w:r>
        <w:rPr>
          <w:color w:val="19191A"/>
          <w:sz w:val="24"/>
          <w:szCs w:val="24"/>
        </w:rPr>
        <w:t>l'identita'</w:t>
      </w:r>
      <w:proofErr w:type="spellEnd"/>
      <w:r>
        <w:rPr>
          <w:color w:val="19191A"/>
          <w:sz w:val="24"/>
          <w:szCs w:val="24"/>
        </w:rPr>
        <w:t xml:space="preserve"> </w:t>
      </w:r>
      <w:proofErr w:type="spellStart"/>
      <w:r>
        <w:rPr>
          <w:color w:val="19191A"/>
          <w:sz w:val="24"/>
          <w:szCs w:val="24"/>
        </w:rPr>
        <w:t>puo'</w:t>
      </w:r>
      <w:proofErr w:type="spellEnd"/>
      <w:r>
        <w:rPr>
          <w:color w:val="19191A"/>
          <w:sz w:val="24"/>
          <w:szCs w:val="24"/>
        </w:rPr>
        <w:t xml:space="preserve"> essere rivelata ove la sua conoscenza sia assolutamente indispensabile per la difesa dell'incolpato. </w:t>
      </w:r>
    </w:p>
    <w:p w14:paraId="303DC1A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3.  L'adozione di misure discriminatorie   </w:t>
      </w:r>
      <w:proofErr w:type="spellStart"/>
      <w:r>
        <w:rPr>
          <w:color w:val="19191A"/>
          <w:sz w:val="24"/>
          <w:szCs w:val="24"/>
        </w:rPr>
        <w:t>e'</w:t>
      </w:r>
      <w:proofErr w:type="spellEnd"/>
      <w:r>
        <w:rPr>
          <w:color w:val="19191A"/>
          <w:sz w:val="24"/>
          <w:szCs w:val="24"/>
        </w:rPr>
        <w:t xml:space="preserve">   segnalata   al Dipartimento della funzione pubblica, per i   provvedimenti   di competenza, dall'interessato o   dalle   organizzazioni   sindacali maggiormente rappresentative nell'amministrazione nella quale le stesse sono state </w:t>
      </w:r>
      <w:proofErr w:type="gramStart"/>
      <w:r>
        <w:rPr>
          <w:color w:val="19191A"/>
          <w:sz w:val="24"/>
          <w:szCs w:val="24"/>
        </w:rPr>
        <w:t>poste in essere</w:t>
      </w:r>
      <w:proofErr w:type="gramEnd"/>
      <w:r>
        <w:rPr>
          <w:color w:val="19191A"/>
          <w:sz w:val="24"/>
          <w:szCs w:val="24"/>
        </w:rPr>
        <w:t xml:space="preserve">. </w:t>
      </w:r>
    </w:p>
    <w:p w14:paraId="4C3AF7D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4. La denuncia </w:t>
      </w:r>
      <w:proofErr w:type="spellStart"/>
      <w:proofErr w:type="gramStart"/>
      <w:r>
        <w:rPr>
          <w:color w:val="19191A"/>
          <w:sz w:val="24"/>
          <w:szCs w:val="24"/>
        </w:rPr>
        <w:t>e'</w:t>
      </w:r>
      <w:proofErr w:type="spellEnd"/>
      <w:proofErr w:type="gramEnd"/>
      <w:r>
        <w:rPr>
          <w:color w:val="19191A"/>
          <w:sz w:val="24"/>
          <w:szCs w:val="24"/>
        </w:rPr>
        <w:t xml:space="preserve"> sottratta all'accesso previsto dagli articoli 22 e seguenti della legge 7 agosto 1990, n.  241, e successive modificazioni». </w:t>
      </w:r>
    </w:p>
    <w:p w14:paraId="0D41BFBB"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52. Per  le  </w:t>
      </w:r>
      <w:proofErr w:type="spellStart"/>
      <w:r>
        <w:rPr>
          <w:color w:val="19191A"/>
          <w:sz w:val="24"/>
          <w:szCs w:val="24"/>
        </w:rPr>
        <w:t>attivita'</w:t>
      </w:r>
      <w:proofErr w:type="spellEnd"/>
      <w:r>
        <w:rPr>
          <w:color w:val="19191A"/>
          <w:sz w:val="24"/>
          <w:szCs w:val="24"/>
        </w:rPr>
        <w:t xml:space="preserve">  imprenditoriali  di  cui  al  comma  53  la comunicazione e l'informazione  antimafia  liberatoria  da  acquisire indipendentemente dalle soglie stabilite dal codice di cui al decreto legislativo 6 settembre 2011, n. 159, </w:t>
      </w:r>
      <w:proofErr w:type="spellStart"/>
      <w:r>
        <w:rPr>
          <w:color w:val="19191A"/>
          <w:sz w:val="24"/>
          <w:szCs w:val="24"/>
        </w:rPr>
        <w:t>e'</w:t>
      </w:r>
      <w:proofErr w:type="spellEnd"/>
      <w:r>
        <w:rPr>
          <w:color w:val="19191A"/>
          <w:sz w:val="24"/>
          <w:szCs w:val="24"/>
        </w:rPr>
        <w:t xml:space="preserve"> obbligatoriamente  acquisita dai soggetti di cui  all'articolo  83,  commi  1  e  2,  del  decreto legislativo 6 settembre 2011, n. 159,  attraverso  la  consultazione, anche in via telematica, di apposito elenco di fornitori,  prestatori di servizi ed  esecutori  di  lavori  non  soggetti  a  tentativi  di</w:t>
      </w:r>
    </w:p>
    <w:p w14:paraId="2E65224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infiltrazione mafiosa operanti nei medesimi settori.  Il suddetto elenco </w:t>
      </w:r>
      <w:proofErr w:type="spellStart"/>
      <w:proofErr w:type="gramStart"/>
      <w:r>
        <w:rPr>
          <w:color w:val="19191A"/>
          <w:sz w:val="24"/>
          <w:szCs w:val="24"/>
        </w:rPr>
        <w:t>e'</w:t>
      </w:r>
      <w:proofErr w:type="spellEnd"/>
      <w:proofErr w:type="gramEnd"/>
      <w:r>
        <w:rPr>
          <w:color w:val="19191A"/>
          <w:sz w:val="24"/>
          <w:szCs w:val="24"/>
        </w:rPr>
        <w:t xml:space="preserve"> istituito presso ogni prefettura. L'iscrizione nell'elenco </w:t>
      </w:r>
      <w:proofErr w:type="spellStart"/>
      <w:proofErr w:type="gramStart"/>
      <w:r>
        <w:rPr>
          <w:color w:val="19191A"/>
          <w:sz w:val="24"/>
          <w:szCs w:val="24"/>
        </w:rPr>
        <w:t>e'</w:t>
      </w:r>
      <w:proofErr w:type="spellEnd"/>
      <w:proofErr w:type="gramEnd"/>
      <w:r>
        <w:rPr>
          <w:color w:val="19191A"/>
          <w:sz w:val="24"/>
          <w:szCs w:val="24"/>
        </w:rPr>
        <w:t xml:space="preserve"> disposta dalla prefettura della provincia in cui il soggetto </w:t>
      </w:r>
      <w:r>
        <w:rPr>
          <w:color w:val="19191A"/>
          <w:sz w:val="24"/>
          <w:szCs w:val="24"/>
        </w:rPr>
        <w:lastRenderedPageBreak/>
        <w:t xml:space="preserve">richiedente ha la propria sede. Si applica l'articolo 92, commi 2 e 3, del citato decreto legislativo n.  159 del 2011.  La prefettura effettua verifiche periodiche circa la perdurante insussistenza dei tentativi di infiltrazione mafiosa e, in caso di esito negativo, dispone la cancellazione dell'impresa dall'elenco. </w:t>
      </w:r>
    </w:p>
    <w:p w14:paraId="78DFEFB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52-bis. L'iscrizione nell'elenco di cui al comma 52 tiene luogo della comunicazione e dell'informazione antimafia liberatoria anche ai fini della stipula, approvazione o autorizzazione di contratti o subcontratti relativi ad </w:t>
      </w:r>
      <w:proofErr w:type="spellStart"/>
      <w:r>
        <w:rPr>
          <w:color w:val="19191A"/>
          <w:sz w:val="24"/>
          <w:szCs w:val="24"/>
        </w:rPr>
        <w:t>attivita'</w:t>
      </w:r>
      <w:proofErr w:type="spellEnd"/>
      <w:r>
        <w:rPr>
          <w:color w:val="19191A"/>
          <w:sz w:val="24"/>
          <w:szCs w:val="24"/>
        </w:rPr>
        <w:t xml:space="preserve"> diverse da quelle per le quali essa </w:t>
      </w:r>
      <w:proofErr w:type="spellStart"/>
      <w:proofErr w:type="gramStart"/>
      <w:r>
        <w:rPr>
          <w:color w:val="19191A"/>
          <w:sz w:val="24"/>
          <w:szCs w:val="24"/>
        </w:rPr>
        <w:t>e'</w:t>
      </w:r>
      <w:proofErr w:type="spellEnd"/>
      <w:proofErr w:type="gramEnd"/>
      <w:r>
        <w:rPr>
          <w:color w:val="19191A"/>
          <w:sz w:val="24"/>
          <w:szCs w:val="24"/>
        </w:rPr>
        <w:t xml:space="preserve"> stata disposta. </w:t>
      </w:r>
    </w:p>
    <w:p w14:paraId="41FCA3C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53.  Sono definite come maggiormente esposte   a   rischio   di infiltrazione mafiosa le seguenti </w:t>
      </w:r>
      <w:proofErr w:type="spellStart"/>
      <w:r>
        <w:rPr>
          <w:color w:val="19191A"/>
          <w:sz w:val="24"/>
          <w:szCs w:val="24"/>
        </w:rPr>
        <w:t>attivita'</w:t>
      </w:r>
      <w:proofErr w:type="spellEnd"/>
      <w:r>
        <w:rPr>
          <w:color w:val="19191A"/>
          <w:sz w:val="24"/>
          <w:szCs w:val="24"/>
        </w:rPr>
        <w:t xml:space="preserve">: </w:t>
      </w:r>
    </w:p>
    <w:p w14:paraId="1424418B" w14:textId="77777777" w:rsidR="002F461F" w:rsidRPr="00BF0A7B" w:rsidRDefault="002F461F" w:rsidP="002F461F">
      <w:pPr>
        <w:pStyle w:val="PreformattatoHTML"/>
        <w:shd w:val="clear" w:color="auto" w:fill="FFFFFF"/>
        <w:jc w:val="both"/>
        <w:rPr>
          <w:b/>
          <w:bCs/>
          <w:i/>
          <w:iCs/>
          <w:color w:val="19191A"/>
          <w:sz w:val="24"/>
          <w:szCs w:val="24"/>
        </w:rPr>
      </w:pPr>
      <w:r>
        <w:rPr>
          <w:color w:val="19191A"/>
          <w:sz w:val="24"/>
          <w:szCs w:val="24"/>
        </w:rPr>
        <w:t xml:space="preserve">    a) </w:t>
      </w:r>
      <w:r>
        <w:rPr>
          <w:rStyle w:val="Enfasigrassetto"/>
          <w:i/>
          <w:iCs/>
          <w:color w:val="19191A"/>
          <w:sz w:val="24"/>
          <w:szCs w:val="24"/>
        </w:rPr>
        <w:t>((LETTERA ABROGATA DAL D.L. 8 APRILE 2020, N.  23, CONVERTITO CON MODIFICAZIONI DALLA L. 5 GIUGNO 2020, N. 40))</w:t>
      </w:r>
      <w:r>
        <w:rPr>
          <w:color w:val="19191A"/>
          <w:sz w:val="24"/>
          <w:szCs w:val="24"/>
        </w:rPr>
        <w:t xml:space="preserve">; </w:t>
      </w:r>
    </w:p>
    <w:p w14:paraId="4DF33E13" w14:textId="77777777" w:rsidR="002F461F" w:rsidRPr="00BF0A7B" w:rsidRDefault="002F461F" w:rsidP="002F461F">
      <w:pPr>
        <w:pStyle w:val="PreformattatoHTML"/>
        <w:shd w:val="clear" w:color="auto" w:fill="FFFFFF"/>
        <w:jc w:val="both"/>
        <w:rPr>
          <w:b/>
          <w:bCs/>
          <w:i/>
          <w:iCs/>
          <w:color w:val="19191A"/>
          <w:sz w:val="24"/>
          <w:szCs w:val="24"/>
        </w:rPr>
      </w:pPr>
      <w:r>
        <w:rPr>
          <w:color w:val="19191A"/>
          <w:sz w:val="24"/>
          <w:szCs w:val="24"/>
        </w:rPr>
        <w:t xml:space="preserve">    b) </w:t>
      </w:r>
      <w:r>
        <w:rPr>
          <w:rStyle w:val="Enfasigrassetto"/>
          <w:i/>
          <w:iCs/>
          <w:color w:val="19191A"/>
          <w:sz w:val="24"/>
          <w:szCs w:val="24"/>
        </w:rPr>
        <w:t>((LETTERA ABROGATA DAL D.L. 8 APRILE 2020, N.  23, CONVERTITO CON MODIFICAZIONI DALLA L. 5 GIUGNO 2020, N. 40))</w:t>
      </w:r>
      <w:r>
        <w:rPr>
          <w:color w:val="19191A"/>
          <w:sz w:val="24"/>
          <w:szCs w:val="24"/>
        </w:rPr>
        <w:t xml:space="preserve">; </w:t>
      </w:r>
    </w:p>
    <w:p w14:paraId="07A12AC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estrazione, fornitura e trasporto di terra e materiali inerti; </w:t>
      </w:r>
    </w:p>
    <w:p w14:paraId="4CF3FAC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d) confezionamento, fornitura e trasporto di calcestruzzo e di bitume; </w:t>
      </w:r>
    </w:p>
    <w:p w14:paraId="46E7706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e) noli a freddo di macchinari; </w:t>
      </w:r>
    </w:p>
    <w:p w14:paraId="37CF8199"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f) fornitura di ferro lavorato; </w:t>
      </w:r>
    </w:p>
    <w:p w14:paraId="2EAB992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g) noli a caldo; </w:t>
      </w:r>
    </w:p>
    <w:p w14:paraId="0820684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h) autotrasporti per conto di terzi; </w:t>
      </w:r>
    </w:p>
    <w:p w14:paraId="5E4E561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i) guardiania dei cantieri. </w:t>
      </w:r>
    </w:p>
    <w:p w14:paraId="7E48D34B" w14:textId="77777777" w:rsidR="002F461F" w:rsidRDefault="002F461F" w:rsidP="002F461F">
      <w:pPr>
        <w:pStyle w:val="PreformattatoHTML"/>
        <w:shd w:val="clear" w:color="auto" w:fill="FFFFFF"/>
        <w:jc w:val="both"/>
        <w:rPr>
          <w:rStyle w:val="Enfasigrassetto"/>
          <w:i/>
          <w:iCs/>
          <w:color w:val="19191A"/>
          <w:sz w:val="24"/>
          <w:szCs w:val="24"/>
        </w:rPr>
      </w:pPr>
      <w:r>
        <w:rPr>
          <w:color w:val="19191A"/>
          <w:sz w:val="24"/>
          <w:szCs w:val="24"/>
        </w:rPr>
        <w:t xml:space="preserve">    </w:t>
      </w:r>
      <w:r>
        <w:rPr>
          <w:rStyle w:val="Enfasigrassetto"/>
          <w:i/>
          <w:iCs/>
          <w:color w:val="19191A"/>
          <w:sz w:val="24"/>
          <w:szCs w:val="24"/>
        </w:rPr>
        <w:t xml:space="preserve">((i-bis) servizi funerari e cimiteriali; </w:t>
      </w:r>
    </w:p>
    <w:p w14:paraId="4ADECD85" w14:textId="77777777" w:rsidR="002F461F" w:rsidRDefault="002F461F" w:rsidP="002F461F">
      <w:pPr>
        <w:pStyle w:val="PreformattatoHTML"/>
        <w:shd w:val="clear" w:color="auto" w:fill="FFFFFF"/>
        <w:jc w:val="both"/>
        <w:rPr>
          <w:rStyle w:val="Enfasigrassetto"/>
          <w:i/>
          <w:iCs/>
          <w:color w:val="19191A"/>
          <w:sz w:val="24"/>
          <w:szCs w:val="24"/>
        </w:rPr>
      </w:pPr>
      <w:r>
        <w:rPr>
          <w:rStyle w:val="Enfasigrassetto"/>
          <w:i/>
          <w:iCs/>
          <w:color w:val="19191A"/>
          <w:sz w:val="24"/>
          <w:szCs w:val="24"/>
        </w:rPr>
        <w:t xml:space="preserve">    i-ter) ristorazione, gestione delle mense e catering; </w:t>
      </w:r>
    </w:p>
    <w:p w14:paraId="607F4919" w14:textId="77777777" w:rsidR="002F461F" w:rsidRPr="00BF0A7B" w:rsidRDefault="002F461F" w:rsidP="002F461F">
      <w:pPr>
        <w:pStyle w:val="PreformattatoHTML"/>
        <w:shd w:val="clear" w:color="auto" w:fill="FFFFFF"/>
        <w:jc w:val="both"/>
        <w:rPr>
          <w:b/>
          <w:bCs/>
          <w:i/>
          <w:iCs/>
          <w:color w:val="19191A"/>
          <w:sz w:val="24"/>
          <w:szCs w:val="24"/>
        </w:rPr>
      </w:pPr>
      <w:r>
        <w:rPr>
          <w:rStyle w:val="Enfasigrassetto"/>
          <w:i/>
          <w:iCs/>
          <w:color w:val="19191A"/>
          <w:sz w:val="24"/>
          <w:szCs w:val="24"/>
        </w:rPr>
        <w:t xml:space="preserve">    i-quater) servizi ambientali, comprese le </w:t>
      </w:r>
      <w:proofErr w:type="spellStart"/>
      <w:r>
        <w:rPr>
          <w:rStyle w:val="Enfasigrassetto"/>
          <w:i/>
          <w:iCs/>
          <w:color w:val="19191A"/>
          <w:sz w:val="24"/>
          <w:szCs w:val="24"/>
        </w:rPr>
        <w:t>attivita'</w:t>
      </w:r>
      <w:proofErr w:type="spellEnd"/>
      <w:r>
        <w:rPr>
          <w:rStyle w:val="Enfasigrassetto"/>
          <w:i/>
          <w:iCs/>
          <w:color w:val="19191A"/>
          <w:sz w:val="24"/>
          <w:szCs w:val="24"/>
        </w:rPr>
        <w:t xml:space="preserve"> di raccolta, di trasporto nazionale e transfrontaliero, anche per conto di terzi, di trattamento e di smaltimento dei rifiuti, </w:t>
      </w:r>
      <w:proofErr w:type="spellStart"/>
      <w:r>
        <w:rPr>
          <w:rStyle w:val="Enfasigrassetto"/>
          <w:i/>
          <w:iCs/>
          <w:color w:val="19191A"/>
          <w:sz w:val="24"/>
          <w:szCs w:val="24"/>
        </w:rPr>
        <w:t>nonche</w:t>
      </w:r>
      <w:proofErr w:type="spellEnd"/>
      <w:r>
        <w:rPr>
          <w:rStyle w:val="Enfasigrassetto"/>
          <w:i/>
          <w:iCs/>
          <w:color w:val="19191A"/>
          <w:sz w:val="24"/>
          <w:szCs w:val="24"/>
        </w:rPr>
        <w:t xml:space="preserve">' le </w:t>
      </w:r>
      <w:proofErr w:type="spellStart"/>
      <w:r>
        <w:rPr>
          <w:rStyle w:val="Enfasigrassetto"/>
          <w:i/>
          <w:iCs/>
          <w:color w:val="19191A"/>
          <w:sz w:val="24"/>
          <w:szCs w:val="24"/>
        </w:rPr>
        <w:t>attivita'</w:t>
      </w:r>
      <w:proofErr w:type="spellEnd"/>
      <w:r>
        <w:rPr>
          <w:rStyle w:val="Enfasigrassetto"/>
          <w:i/>
          <w:iCs/>
          <w:color w:val="19191A"/>
          <w:sz w:val="24"/>
          <w:szCs w:val="24"/>
        </w:rPr>
        <w:t xml:space="preserve"> di risanamento e di bonifica e gli altri servizi connessi alla gestione dei rifiuti))</w:t>
      </w:r>
      <w:r>
        <w:rPr>
          <w:color w:val="19191A"/>
          <w:sz w:val="24"/>
          <w:szCs w:val="24"/>
        </w:rPr>
        <w:t xml:space="preserve">. </w:t>
      </w:r>
    </w:p>
    <w:p w14:paraId="0E241F7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54. L'indicazione delle </w:t>
      </w:r>
      <w:proofErr w:type="spellStart"/>
      <w:r>
        <w:rPr>
          <w:color w:val="19191A"/>
          <w:sz w:val="24"/>
          <w:szCs w:val="24"/>
        </w:rPr>
        <w:t>attivita'</w:t>
      </w:r>
      <w:proofErr w:type="spellEnd"/>
      <w:r>
        <w:rPr>
          <w:color w:val="19191A"/>
          <w:sz w:val="24"/>
          <w:szCs w:val="24"/>
        </w:rPr>
        <w:t xml:space="preserve"> di cui al comma 53 </w:t>
      </w:r>
      <w:proofErr w:type="spellStart"/>
      <w:r>
        <w:rPr>
          <w:color w:val="19191A"/>
          <w:sz w:val="24"/>
          <w:szCs w:val="24"/>
        </w:rPr>
        <w:t>puo'</w:t>
      </w:r>
      <w:proofErr w:type="spellEnd"/>
      <w:r>
        <w:rPr>
          <w:color w:val="19191A"/>
          <w:sz w:val="24"/>
          <w:szCs w:val="24"/>
        </w:rPr>
        <w:t xml:space="preserve"> essere aggiornata, entro il 31 dicembre di ogni anno, con apposito decreto del Ministro dell'interno, adottato di concerto con i Ministri della giustizia, delle infrastrutture e dei trasporti e dell'economia e delle finanze, previo   parere   delle   Commissioni   parlamentari competenti, da rendere entro trenta giorni dalla data di trasmissione del relativo schema alle Camere.  Qualora le Commissioni non si pronuncino entro il termine, il decreto </w:t>
      </w:r>
      <w:proofErr w:type="spellStart"/>
      <w:r>
        <w:rPr>
          <w:color w:val="19191A"/>
          <w:sz w:val="24"/>
          <w:szCs w:val="24"/>
        </w:rPr>
        <w:t>puo'</w:t>
      </w:r>
      <w:proofErr w:type="spellEnd"/>
      <w:r>
        <w:rPr>
          <w:color w:val="19191A"/>
          <w:sz w:val="24"/>
          <w:szCs w:val="24"/>
        </w:rPr>
        <w:t xml:space="preserve"> essere   comunque adottato. </w:t>
      </w:r>
    </w:p>
    <w:p w14:paraId="1AD915B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55. L'impresa iscritta nell'elenco di cui al comma 52 comunica alla prefettura competente qualsiasi modifica dell'assetto proprietario e dei propri organi sociali, entro trenta giorni dalla data della modifica. Le </w:t>
      </w:r>
      <w:proofErr w:type="spellStart"/>
      <w:r>
        <w:rPr>
          <w:color w:val="19191A"/>
          <w:sz w:val="24"/>
          <w:szCs w:val="24"/>
        </w:rPr>
        <w:t>societa'</w:t>
      </w:r>
      <w:proofErr w:type="spellEnd"/>
      <w:r>
        <w:rPr>
          <w:color w:val="19191A"/>
          <w:sz w:val="24"/>
          <w:szCs w:val="24"/>
        </w:rPr>
        <w:t xml:space="preserve"> di capitali quotate in mercati regolamentati comunicano le variazioni rilevanti secondo quanto previsto dal testo unico di cui al decreto legislativo 24 febbraio 1998, n.  58.  La mancata comunicazione comporta la cancellazione dell'iscrizione. </w:t>
      </w:r>
    </w:p>
    <w:p w14:paraId="1521F6E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56. Con decreto del  Presidente  del  Consiglio  dei  ministri,  su proposta  dei  Ministri  per  la  pubblica   amministrazione   e   la semplificazione, dell'interno, della giustizia, delle  infrastrutture e dei  trasporti  e  dello  sviluppo  economico,  da  </w:t>
      </w:r>
      <w:r>
        <w:rPr>
          <w:color w:val="19191A"/>
          <w:sz w:val="24"/>
          <w:szCs w:val="24"/>
        </w:rPr>
        <w:lastRenderedPageBreak/>
        <w:t xml:space="preserve">adottare  entro sessanta giorni dalla data di entrata in vigore della presente legge, sono definite le </w:t>
      </w:r>
      <w:proofErr w:type="spellStart"/>
      <w:r>
        <w:rPr>
          <w:color w:val="19191A"/>
          <w:sz w:val="24"/>
          <w:szCs w:val="24"/>
        </w:rPr>
        <w:t>modalita'</w:t>
      </w:r>
      <w:proofErr w:type="spellEnd"/>
      <w:r>
        <w:rPr>
          <w:color w:val="19191A"/>
          <w:sz w:val="24"/>
          <w:szCs w:val="24"/>
        </w:rPr>
        <w:t xml:space="preserve"> per l'istituzione e l'aggiornamento, senza nuovi o maggiori oneri per la finanza pubblica, dell'elenco di cui al comma 52, </w:t>
      </w:r>
      <w:proofErr w:type="spellStart"/>
      <w:r>
        <w:rPr>
          <w:color w:val="19191A"/>
          <w:sz w:val="24"/>
          <w:szCs w:val="24"/>
        </w:rPr>
        <w:t>nonche</w:t>
      </w:r>
      <w:proofErr w:type="spellEnd"/>
      <w:r>
        <w:rPr>
          <w:color w:val="19191A"/>
          <w:sz w:val="24"/>
          <w:szCs w:val="24"/>
        </w:rPr>
        <w:t xml:space="preserve">' per </w:t>
      </w:r>
      <w:proofErr w:type="spellStart"/>
      <w:r>
        <w:rPr>
          <w:color w:val="19191A"/>
          <w:sz w:val="24"/>
          <w:szCs w:val="24"/>
        </w:rPr>
        <w:t>l'attivita'</w:t>
      </w:r>
      <w:proofErr w:type="spellEnd"/>
      <w:r>
        <w:rPr>
          <w:color w:val="19191A"/>
          <w:sz w:val="24"/>
          <w:szCs w:val="24"/>
        </w:rPr>
        <w:t xml:space="preserve"> di verifica. </w:t>
      </w:r>
    </w:p>
    <w:p w14:paraId="5308C57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57. Fino al sessantesimo giorno successivo alla data di entrata in vigore del decreto di cui al comma 56 continua ad applicarsi la normativa vigente alla </w:t>
      </w:r>
      <w:proofErr w:type="gramStart"/>
      <w:r>
        <w:rPr>
          <w:color w:val="19191A"/>
          <w:sz w:val="24"/>
          <w:szCs w:val="24"/>
        </w:rPr>
        <w:t>data  di</w:t>
      </w:r>
      <w:proofErr w:type="gramEnd"/>
      <w:r>
        <w:rPr>
          <w:color w:val="19191A"/>
          <w:sz w:val="24"/>
          <w:szCs w:val="24"/>
        </w:rPr>
        <w:t xml:space="preserve">  entrata  in  vigore  della  presente legge. </w:t>
      </w:r>
    </w:p>
    <w:p w14:paraId="128C5B1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58.COMMA ABROGATO DAL D.LGS. 18 APRILE 2016, N. 50. </w:t>
      </w:r>
    </w:p>
    <w:p w14:paraId="2D90758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59. Le disposizioni di prevenzione della corruzione di cui ai commi da 1 a 57 del presente articolo, di diretta attuazione del principio di </w:t>
      </w:r>
      <w:proofErr w:type="spellStart"/>
      <w:r>
        <w:rPr>
          <w:color w:val="19191A"/>
          <w:sz w:val="24"/>
          <w:szCs w:val="24"/>
        </w:rPr>
        <w:t>imparzialita'</w:t>
      </w:r>
      <w:proofErr w:type="spellEnd"/>
      <w:r>
        <w:rPr>
          <w:color w:val="19191A"/>
          <w:sz w:val="24"/>
          <w:szCs w:val="24"/>
        </w:rPr>
        <w:t xml:space="preserve"> di cui all'articolo 97 della Costituzione, sono applicate in tutte le amministrazioni pubbliche di cui all'articolo</w:t>
      </w:r>
    </w:p>
    <w:p w14:paraId="19F9778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1, comma 2, del decreto legislativo 30 marzo 2001, n.  165, e successive modificazioni. </w:t>
      </w:r>
    </w:p>
    <w:p w14:paraId="126BA52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60. Entro centoventi giorni dalla data di entrata in vigore della presente legge, attraverso intese in sede di Conferenza unificata di cui all'articolo 8, comma l, del decreto legislativo 28 agosto 1997, n.  281, si definiscono gli adempimenti, con l'indicazione dei relativi termini, delle regioni e delle province autonome di Trento e di Bolzano e degli enti locali, </w:t>
      </w:r>
      <w:proofErr w:type="spellStart"/>
      <w:r>
        <w:rPr>
          <w:color w:val="19191A"/>
          <w:sz w:val="24"/>
          <w:szCs w:val="24"/>
        </w:rPr>
        <w:t>nonche</w:t>
      </w:r>
      <w:proofErr w:type="spellEnd"/>
      <w:r>
        <w:rPr>
          <w:color w:val="19191A"/>
          <w:sz w:val="24"/>
          <w:szCs w:val="24"/>
        </w:rPr>
        <w:t xml:space="preserve">' degli enti pubblici e dei soggetti di diritto privato sottoposti al loro controllo, volti alla piena e sollecita attuazione delle disposizioni della presente legge, con particolare riguardo: </w:t>
      </w:r>
    </w:p>
    <w:p w14:paraId="46AB8F9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alla definizione, da parte di ciascuna amministrazione, del piano triennale di prevenzione della corruzione, a partire da quello relativo agli anni 2013-2015, e alla sua trasmissione alla regione interessata e al Dipartimento della funzione pubblica; </w:t>
      </w:r>
    </w:p>
    <w:p w14:paraId="3EB0D6E5"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all'adozione, da parte di ciascuna amministrazione, di norme regolamentari relative all'individuazione degli incarichi vietati ai dipendenti pubblici di cui all'articolo 53, comma 3-bis, del decreto legislativo 30 marzo 2001, n. 165, introdotto dal comma 42, lettera a), del presente articolo, ferma restando la disposizione del comma 4 dello stesso articolo 53; </w:t>
      </w:r>
    </w:p>
    <w:p w14:paraId="2130E1C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all'adozione, da parte di ciascuna amministrazione, del codice di comportamento di cui all'articolo 54, comma 5, del decreto legislativo 30 marzo 2001, n. 165, come sostituito dal comma 44 del presente articolo. </w:t>
      </w:r>
    </w:p>
    <w:p w14:paraId="6B51D61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61. Attraverso intese in sede di Conferenza unificata sono </w:t>
      </w:r>
      <w:proofErr w:type="spellStart"/>
      <w:r>
        <w:rPr>
          <w:color w:val="19191A"/>
          <w:sz w:val="24"/>
          <w:szCs w:val="24"/>
        </w:rPr>
        <w:t>altresi'</w:t>
      </w:r>
      <w:proofErr w:type="spellEnd"/>
      <w:r>
        <w:rPr>
          <w:color w:val="19191A"/>
          <w:sz w:val="24"/>
          <w:szCs w:val="24"/>
        </w:rPr>
        <w:t xml:space="preserve"> definiti gli adempimenti attuativi delle disposizioni dei decreti legislativi previsti dalla presente legge da parte delle regioni e delle province autonome di Trento e di Bolzano e degli enti locali, </w:t>
      </w:r>
      <w:proofErr w:type="spellStart"/>
      <w:r>
        <w:rPr>
          <w:color w:val="19191A"/>
          <w:sz w:val="24"/>
          <w:szCs w:val="24"/>
        </w:rPr>
        <w:t>nonche</w:t>
      </w:r>
      <w:proofErr w:type="spellEnd"/>
      <w:r>
        <w:rPr>
          <w:color w:val="19191A"/>
          <w:sz w:val="24"/>
          <w:szCs w:val="24"/>
        </w:rPr>
        <w:t xml:space="preserve">' degli enti pubblici e dei soggetti di diritto privato sottoposti al loro controllo. </w:t>
      </w:r>
    </w:p>
    <w:p w14:paraId="3D904CC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62. All'articolo l della legge 14 gennaio 1994, n.  20, dopo il comma 1-quinquies sono inseriti i seguenti: </w:t>
      </w:r>
    </w:p>
    <w:p w14:paraId="63DDA51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«1-sexies. Nel giudizio di </w:t>
      </w:r>
      <w:proofErr w:type="spellStart"/>
      <w:r>
        <w:rPr>
          <w:color w:val="19191A"/>
          <w:sz w:val="24"/>
          <w:szCs w:val="24"/>
        </w:rPr>
        <w:t>responsabilita'</w:t>
      </w:r>
      <w:proofErr w:type="spellEnd"/>
      <w:r>
        <w:rPr>
          <w:color w:val="19191A"/>
          <w:sz w:val="24"/>
          <w:szCs w:val="24"/>
        </w:rPr>
        <w:t xml:space="preserve">, </w:t>
      </w:r>
      <w:proofErr w:type="spellStart"/>
      <w:r>
        <w:rPr>
          <w:color w:val="19191A"/>
          <w:sz w:val="24"/>
          <w:szCs w:val="24"/>
        </w:rPr>
        <w:t>l'entita'</w:t>
      </w:r>
      <w:proofErr w:type="spellEnd"/>
      <w:r>
        <w:rPr>
          <w:color w:val="19191A"/>
          <w:sz w:val="24"/>
          <w:szCs w:val="24"/>
        </w:rPr>
        <w:t xml:space="preserve"> del danno all'immagine   della   pubblica   amministrazione   derivante   dalla commissione di un reato contro la stessa pubblica amministrazione accertato con sentenza passata in giudicato si presume, salva prova contraria, pari al doppio della somma di denaro o del valore </w:t>
      </w:r>
      <w:r>
        <w:rPr>
          <w:color w:val="19191A"/>
          <w:sz w:val="24"/>
          <w:szCs w:val="24"/>
        </w:rPr>
        <w:lastRenderedPageBreak/>
        <w:t xml:space="preserve">patrimoniale di   altra   </w:t>
      </w:r>
      <w:proofErr w:type="spellStart"/>
      <w:r>
        <w:rPr>
          <w:color w:val="19191A"/>
          <w:sz w:val="24"/>
          <w:szCs w:val="24"/>
        </w:rPr>
        <w:t>utilita'</w:t>
      </w:r>
      <w:proofErr w:type="spellEnd"/>
      <w:r>
        <w:rPr>
          <w:color w:val="19191A"/>
          <w:sz w:val="24"/>
          <w:szCs w:val="24"/>
        </w:rPr>
        <w:t xml:space="preserve">   illecitamente   percepita   dal dipendente. </w:t>
      </w:r>
    </w:p>
    <w:p w14:paraId="49132B7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1-septies. Nei giudizi di </w:t>
      </w:r>
      <w:proofErr w:type="spellStart"/>
      <w:r>
        <w:rPr>
          <w:color w:val="19191A"/>
          <w:sz w:val="24"/>
          <w:szCs w:val="24"/>
        </w:rPr>
        <w:t>responsabilita'</w:t>
      </w:r>
      <w:proofErr w:type="spellEnd"/>
      <w:r>
        <w:rPr>
          <w:color w:val="19191A"/>
          <w:sz w:val="24"/>
          <w:szCs w:val="24"/>
        </w:rPr>
        <w:t xml:space="preserve"> aventi ad oggetto atti o fatti di cui al comma 1-sexies, il sequestro conservativo di cui all'articolo 5, comma 2, del decreto-legge 15 novembre 1993, n.  453, convertito, con modificazioni, dalla legge 14 gennaio 1994, n. 19, </w:t>
      </w:r>
      <w:proofErr w:type="spellStart"/>
      <w:proofErr w:type="gramStart"/>
      <w:r>
        <w:rPr>
          <w:color w:val="19191A"/>
          <w:sz w:val="24"/>
          <w:szCs w:val="24"/>
        </w:rPr>
        <w:t>e'</w:t>
      </w:r>
      <w:proofErr w:type="spellEnd"/>
      <w:proofErr w:type="gramEnd"/>
      <w:r>
        <w:rPr>
          <w:color w:val="19191A"/>
          <w:sz w:val="24"/>
          <w:szCs w:val="24"/>
        </w:rPr>
        <w:t xml:space="preserve"> concesso in tutti i casi di fondato timore di attenuazione della garanzia del credito erariale». </w:t>
      </w:r>
    </w:p>
    <w:p w14:paraId="7F76377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63. Il Governo </w:t>
      </w:r>
      <w:proofErr w:type="spellStart"/>
      <w:proofErr w:type="gramStart"/>
      <w:r>
        <w:rPr>
          <w:color w:val="19191A"/>
          <w:sz w:val="24"/>
          <w:szCs w:val="24"/>
        </w:rPr>
        <w:t>e'</w:t>
      </w:r>
      <w:proofErr w:type="spellEnd"/>
      <w:proofErr w:type="gramEnd"/>
      <w:r>
        <w:rPr>
          <w:color w:val="19191A"/>
          <w:sz w:val="24"/>
          <w:szCs w:val="24"/>
        </w:rPr>
        <w:t xml:space="preserve"> delegato ad adottare, senza nuovi o maggiori oneri per la finanza pubblica, entro un anno dalla data di entrata in vigore della presente legge, un decreto legislativo recante un testo unico della normativa in materia di </w:t>
      </w:r>
      <w:proofErr w:type="spellStart"/>
      <w:r>
        <w:rPr>
          <w:color w:val="19191A"/>
          <w:sz w:val="24"/>
          <w:szCs w:val="24"/>
        </w:rPr>
        <w:t>incandidabilita'</w:t>
      </w:r>
      <w:proofErr w:type="spellEnd"/>
      <w:r>
        <w:rPr>
          <w:color w:val="19191A"/>
          <w:sz w:val="24"/>
          <w:szCs w:val="24"/>
        </w:rPr>
        <w:t xml:space="preserve"> alla carica di membro del Parlamento europeo, di deputato e di senatore della Repubblica, di </w:t>
      </w:r>
      <w:proofErr w:type="spellStart"/>
      <w:r>
        <w:rPr>
          <w:color w:val="19191A"/>
          <w:sz w:val="24"/>
          <w:szCs w:val="24"/>
        </w:rPr>
        <w:t>incandidabilita'</w:t>
      </w:r>
      <w:proofErr w:type="spellEnd"/>
      <w:r>
        <w:rPr>
          <w:color w:val="19191A"/>
          <w:sz w:val="24"/>
          <w:szCs w:val="24"/>
        </w:rPr>
        <w:t xml:space="preserve"> alle elezioni regionali, provinciali,</w:t>
      </w:r>
    </w:p>
    <w:p w14:paraId="753B7B0B" w14:textId="77777777" w:rsidR="002F461F" w:rsidRDefault="002F461F" w:rsidP="002F461F">
      <w:pPr>
        <w:pStyle w:val="PreformattatoHTML"/>
        <w:shd w:val="clear" w:color="auto" w:fill="FFFFFF"/>
        <w:jc w:val="both"/>
        <w:rPr>
          <w:color w:val="19191A"/>
          <w:sz w:val="24"/>
          <w:szCs w:val="24"/>
        </w:rPr>
      </w:pPr>
      <w:r>
        <w:rPr>
          <w:color w:val="19191A"/>
          <w:sz w:val="24"/>
          <w:szCs w:val="24"/>
        </w:rPr>
        <w:t>comunali e circoscrizionali e di divieto di ricoprire le  cariche  di presidente e di  componente  del  consiglio  di  amministrazione  dei consorzi, di presidente e di componente dei consigli e  delle  giunte delle unioni di  comuni,  di  consigliere  di  amministrazione  e  di presidente  delle  aziende speciali  e  delle  istituzioni  di   cui all'articolo 114 del testo unico delle leggi  sull'ordinamento  degli enti locali, di cui al decreto legislativo 18 agosto 2000,  n.267,  e successive modificazioni, di presidente e di componente degli  organi</w:t>
      </w:r>
    </w:p>
    <w:p w14:paraId="05EC3D8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esecutivi delle </w:t>
      </w:r>
      <w:proofErr w:type="spellStart"/>
      <w:r>
        <w:rPr>
          <w:color w:val="19191A"/>
          <w:sz w:val="24"/>
          <w:szCs w:val="24"/>
        </w:rPr>
        <w:t>comunita'</w:t>
      </w:r>
      <w:proofErr w:type="spellEnd"/>
      <w:r>
        <w:rPr>
          <w:color w:val="19191A"/>
          <w:sz w:val="24"/>
          <w:szCs w:val="24"/>
        </w:rPr>
        <w:t xml:space="preserve"> montane. </w:t>
      </w:r>
    </w:p>
    <w:p w14:paraId="5301002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64. Il decreto legislativo di cui al comma 63 provvede al riordino e all'armonizzazione della vigente normativa ed </w:t>
      </w:r>
      <w:proofErr w:type="spellStart"/>
      <w:proofErr w:type="gramStart"/>
      <w:r>
        <w:rPr>
          <w:color w:val="19191A"/>
          <w:sz w:val="24"/>
          <w:szCs w:val="24"/>
        </w:rPr>
        <w:t>e'</w:t>
      </w:r>
      <w:proofErr w:type="spellEnd"/>
      <w:proofErr w:type="gramEnd"/>
      <w:r>
        <w:rPr>
          <w:color w:val="19191A"/>
          <w:sz w:val="24"/>
          <w:szCs w:val="24"/>
        </w:rPr>
        <w:t xml:space="preserve"> adottato secondo i seguenti principi e criteri direttivi: </w:t>
      </w:r>
    </w:p>
    <w:p w14:paraId="686F435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ferme restando le disposizioni del </w:t>
      </w:r>
      <w:proofErr w:type="gramStart"/>
      <w:r>
        <w:rPr>
          <w:color w:val="19191A"/>
          <w:sz w:val="24"/>
          <w:szCs w:val="24"/>
        </w:rPr>
        <w:t>codice penale</w:t>
      </w:r>
      <w:proofErr w:type="gramEnd"/>
      <w:r>
        <w:rPr>
          <w:color w:val="19191A"/>
          <w:sz w:val="24"/>
          <w:szCs w:val="24"/>
        </w:rPr>
        <w:t xml:space="preserve"> in materia di interdizione perpetua dai pubblici uffici, prevedere che non siano temporaneamente candidabili a deputati o a senatori coloro che abbiano riportato condanne definitive a pene superiori a due anni di reclusione per i delitti previsti dall'articolo 51, commi 3-bis e 3-quater, del codice di procedura penale; </w:t>
      </w:r>
    </w:p>
    <w:p w14:paraId="0F77276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in aggiunta a quanto previsto nella lettera a), prevedere che non siano temporaneamente candidabili a deputati o a senatori coloro che abbiano riportato condanne definitive a pene superiori a due anni di reclusione per i delitti previsti nel libro secondo, titolo II, capo I, del </w:t>
      </w:r>
      <w:proofErr w:type="gramStart"/>
      <w:r>
        <w:rPr>
          <w:color w:val="19191A"/>
          <w:sz w:val="24"/>
          <w:szCs w:val="24"/>
        </w:rPr>
        <w:t>codice penale</w:t>
      </w:r>
      <w:proofErr w:type="gramEnd"/>
      <w:r>
        <w:rPr>
          <w:color w:val="19191A"/>
          <w:sz w:val="24"/>
          <w:szCs w:val="24"/>
        </w:rPr>
        <w:t xml:space="preserve"> ovvero per altri delitti per i quali la legge preveda una pena detentiva superiore nel massimo a tre anni; </w:t>
      </w:r>
    </w:p>
    <w:p w14:paraId="692FD9E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prevedere la durata </w:t>
      </w:r>
      <w:proofErr w:type="spellStart"/>
      <w:r>
        <w:rPr>
          <w:color w:val="19191A"/>
          <w:sz w:val="24"/>
          <w:szCs w:val="24"/>
        </w:rPr>
        <w:t>dell'incandidabilita'</w:t>
      </w:r>
      <w:proofErr w:type="spellEnd"/>
      <w:r>
        <w:rPr>
          <w:color w:val="19191A"/>
          <w:sz w:val="24"/>
          <w:szCs w:val="24"/>
        </w:rPr>
        <w:t xml:space="preserve"> di cui alle lettere a) e b); </w:t>
      </w:r>
    </w:p>
    <w:p w14:paraId="6BC88A2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d) prevedere che </w:t>
      </w:r>
      <w:proofErr w:type="spellStart"/>
      <w:r>
        <w:rPr>
          <w:color w:val="19191A"/>
          <w:sz w:val="24"/>
          <w:szCs w:val="24"/>
        </w:rPr>
        <w:t>l'incandidabilita'</w:t>
      </w:r>
      <w:proofErr w:type="spellEnd"/>
      <w:r>
        <w:rPr>
          <w:color w:val="19191A"/>
          <w:sz w:val="24"/>
          <w:szCs w:val="24"/>
        </w:rPr>
        <w:t xml:space="preserve"> operi anche in caso di applicazione della pena su richiesta, ai sensi dell'articolo 444 del codice di procedura penale; </w:t>
      </w:r>
    </w:p>
    <w:p w14:paraId="0768DC5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e) coordinare le disposizioni relative </w:t>
      </w:r>
      <w:proofErr w:type="spellStart"/>
      <w:r>
        <w:rPr>
          <w:color w:val="19191A"/>
          <w:sz w:val="24"/>
          <w:szCs w:val="24"/>
        </w:rPr>
        <w:t>all'incandidabilita'</w:t>
      </w:r>
      <w:proofErr w:type="spellEnd"/>
      <w:r>
        <w:rPr>
          <w:color w:val="19191A"/>
          <w:sz w:val="24"/>
          <w:szCs w:val="24"/>
        </w:rPr>
        <w:t xml:space="preserve"> con le vigenti norme in materia di interdizione dai pubblici uffici e di riabilitazione, </w:t>
      </w:r>
      <w:proofErr w:type="spellStart"/>
      <w:r>
        <w:rPr>
          <w:color w:val="19191A"/>
          <w:sz w:val="24"/>
          <w:szCs w:val="24"/>
        </w:rPr>
        <w:t>nonche</w:t>
      </w:r>
      <w:proofErr w:type="spellEnd"/>
      <w:r>
        <w:rPr>
          <w:color w:val="19191A"/>
          <w:sz w:val="24"/>
          <w:szCs w:val="24"/>
        </w:rPr>
        <w:t xml:space="preserve">' con le restrizioni all'esercizio del diritto di elettorato attivo; </w:t>
      </w:r>
    </w:p>
    <w:p w14:paraId="5CD9343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f) prevedere che le condizioni di </w:t>
      </w:r>
      <w:proofErr w:type="spellStart"/>
      <w:r>
        <w:rPr>
          <w:color w:val="19191A"/>
          <w:sz w:val="24"/>
          <w:szCs w:val="24"/>
        </w:rPr>
        <w:t>incandidabilita'</w:t>
      </w:r>
      <w:proofErr w:type="spellEnd"/>
      <w:r>
        <w:rPr>
          <w:color w:val="19191A"/>
          <w:sz w:val="24"/>
          <w:szCs w:val="24"/>
        </w:rPr>
        <w:t xml:space="preserve"> alla carica di deputato e di senatore siano applicate </w:t>
      </w:r>
      <w:proofErr w:type="spellStart"/>
      <w:r>
        <w:rPr>
          <w:color w:val="19191A"/>
          <w:sz w:val="24"/>
          <w:szCs w:val="24"/>
        </w:rPr>
        <w:t>altresi'</w:t>
      </w:r>
      <w:proofErr w:type="spellEnd"/>
      <w:r>
        <w:rPr>
          <w:color w:val="19191A"/>
          <w:sz w:val="24"/>
          <w:szCs w:val="24"/>
        </w:rPr>
        <w:t xml:space="preserve"> all'assunzione delle cariche di governo; </w:t>
      </w:r>
    </w:p>
    <w:p w14:paraId="13B4260D" w14:textId="77777777" w:rsidR="002F461F" w:rsidRDefault="002F461F" w:rsidP="002F461F">
      <w:pPr>
        <w:pStyle w:val="PreformattatoHTML"/>
        <w:shd w:val="clear" w:color="auto" w:fill="FFFFFF"/>
        <w:jc w:val="both"/>
        <w:rPr>
          <w:color w:val="19191A"/>
          <w:sz w:val="24"/>
          <w:szCs w:val="24"/>
        </w:rPr>
      </w:pPr>
      <w:r>
        <w:rPr>
          <w:color w:val="19191A"/>
          <w:sz w:val="24"/>
          <w:szCs w:val="24"/>
        </w:rPr>
        <w:lastRenderedPageBreak/>
        <w:t xml:space="preserve">    g) operare una completa ricognizione della normativa  vigente  in materia di </w:t>
      </w:r>
      <w:proofErr w:type="spellStart"/>
      <w:r>
        <w:rPr>
          <w:color w:val="19191A"/>
          <w:sz w:val="24"/>
          <w:szCs w:val="24"/>
        </w:rPr>
        <w:t>incandidabilita'</w:t>
      </w:r>
      <w:proofErr w:type="spellEnd"/>
      <w:r>
        <w:rPr>
          <w:color w:val="19191A"/>
          <w:sz w:val="24"/>
          <w:szCs w:val="24"/>
        </w:rPr>
        <w:t xml:space="preserve"> alle  elezioni  provinciali,  comunali  e circoscrizionali e di divieto di ricoprire le cariche  di  presidente della provincia,  sindaco,  assessore  e  consigliere  provinciale  e comunale, presidente e  componente  del  consiglio  circoscrizionale, presidente  e  componente  del  consiglio  di   amministrazione   dei consorzi, presidente e componente dei consigli e delle  giunte  delle unioni di comuni, consigliere di amministrazione e  presidente  delle aziende speciali e delle istituzioni  di  cui  all'articolo  114  del</w:t>
      </w:r>
    </w:p>
    <w:p w14:paraId="012489E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testo unico di cui al citato decreto legislativo n.  267 del 2000, presidente e componente degli organi delle </w:t>
      </w:r>
      <w:proofErr w:type="spellStart"/>
      <w:r>
        <w:rPr>
          <w:color w:val="19191A"/>
          <w:sz w:val="24"/>
          <w:szCs w:val="24"/>
        </w:rPr>
        <w:t>comunita'</w:t>
      </w:r>
      <w:proofErr w:type="spellEnd"/>
      <w:r>
        <w:rPr>
          <w:color w:val="19191A"/>
          <w:sz w:val="24"/>
          <w:szCs w:val="24"/>
        </w:rPr>
        <w:t xml:space="preserve">   montane, determinata da sentenze definitive di condanna; </w:t>
      </w:r>
    </w:p>
    <w:p w14:paraId="71CC34B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h) valutare per le cariche di cui alla lettera g), in coerenza con le scelte operate in attuazione delle lettere a) e   i), l'introduzione di ulteriori ipotesi di </w:t>
      </w:r>
      <w:proofErr w:type="spellStart"/>
      <w:r>
        <w:rPr>
          <w:color w:val="19191A"/>
          <w:sz w:val="24"/>
          <w:szCs w:val="24"/>
        </w:rPr>
        <w:t>incandidabilita'</w:t>
      </w:r>
      <w:proofErr w:type="spellEnd"/>
      <w:r>
        <w:rPr>
          <w:color w:val="19191A"/>
          <w:sz w:val="24"/>
          <w:szCs w:val="24"/>
        </w:rPr>
        <w:t xml:space="preserve"> determinate da sentenze definitive di condanna per delitti di grave allarme sociale; </w:t>
      </w:r>
    </w:p>
    <w:p w14:paraId="420E643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i) individuare, fatta salva la competenza legislativa regionale sul sistema di elezione e i casi di   </w:t>
      </w:r>
      <w:proofErr w:type="spellStart"/>
      <w:r>
        <w:rPr>
          <w:color w:val="19191A"/>
          <w:sz w:val="24"/>
          <w:szCs w:val="24"/>
        </w:rPr>
        <w:t>ineleggibilita'</w:t>
      </w:r>
      <w:proofErr w:type="spellEnd"/>
      <w:r>
        <w:rPr>
          <w:color w:val="19191A"/>
          <w:sz w:val="24"/>
          <w:szCs w:val="24"/>
        </w:rPr>
        <w:t xml:space="preserve">   e   di </w:t>
      </w:r>
      <w:proofErr w:type="spellStart"/>
      <w:r>
        <w:rPr>
          <w:color w:val="19191A"/>
          <w:sz w:val="24"/>
          <w:szCs w:val="24"/>
        </w:rPr>
        <w:t>incompatibilita'</w:t>
      </w:r>
      <w:proofErr w:type="spellEnd"/>
      <w:r>
        <w:rPr>
          <w:color w:val="19191A"/>
          <w:sz w:val="24"/>
          <w:szCs w:val="24"/>
        </w:rPr>
        <w:t xml:space="preserve"> del presidente e degli altri componenti della giunta regionale </w:t>
      </w:r>
      <w:proofErr w:type="spellStart"/>
      <w:r>
        <w:rPr>
          <w:color w:val="19191A"/>
          <w:sz w:val="24"/>
          <w:szCs w:val="24"/>
        </w:rPr>
        <w:t>nonche</w:t>
      </w:r>
      <w:proofErr w:type="spellEnd"/>
      <w:r>
        <w:rPr>
          <w:color w:val="19191A"/>
          <w:sz w:val="24"/>
          <w:szCs w:val="24"/>
        </w:rPr>
        <w:t xml:space="preserve">' dei consiglieri   regionali, le   ipotesi   di </w:t>
      </w:r>
      <w:proofErr w:type="spellStart"/>
      <w:r>
        <w:rPr>
          <w:color w:val="19191A"/>
          <w:sz w:val="24"/>
          <w:szCs w:val="24"/>
        </w:rPr>
        <w:t>incandidabilita'</w:t>
      </w:r>
      <w:proofErr w:type="spellEnd"/>
      <w:r>
        <w:rPr>
          <w:color w:val="19191A"/>
          <w:sz w:val="24"/>
          <w:szCs w:val="24"/>
        </w:rPr>
        <w:t xml:space="preserve"> alle elezioni regionali e di divieto di ricoprire cariche negli organi politici di vertice delle regioni, conseguenti a sentenze definitive di condanna; </w:t>
      </w:r>
    </w:p>
    <w:p w14:paraId="3D273F0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l) prevedere l'abrogazione espressa della normativa incompatibile con le disposizioni del decreto legislativo di cui al comma 63; </w:t>
      </w:r>
    </w:p>
    <w:p w14:paraId="25A9364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m) disciplinare le ipotesi di sospensione e decadenza di diritto dalle cariche di cui al comma 63 in caso di sentenza definitiva di condanna per delitti non colposi successiva alla candidatura o all'affidamento della carica. </w:t>
      </w:r>
    </w:p>
    <w:p w14:paraId="6794E42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65. Lo schema del decreto legislativo di cui al comma 63, corredato di relazione tecnica, ai sensi dell'articolo 17, comma 3, della legge 31 dicembre 2009, n.  196, </w:t>
      </w:r>
      <w:proofErr w:type="spellStart"/>
      <w:proofErr w:type="gramStart"/>
      <w:r>
        <w:rPr>
          <w:color w:val="19191A"/>
          <w:sz w:val="24"/>
          <w:szCs w:val="24"/>
        </w:rPr>
        <w:t>e'</w:t>
      </w:r>
      <w:proofErr w:type="spellEnd"/>
      <w:proofErr w:type="gramEnd"/>
      <w:r>
        <w:rPr>
          <w:color w:val="19191A"/>
          <w:sz w:val="24"/>
          <w:szCs w:val="24"/>
        </w:rPr>
        <w:t xml:space="preserve"> trasmesso alle Camere ai   fini dell'espressione dei pareri da parte delle Commissioni parlamentari competenti per materia e per i profili finanziari, che sono resi entro sessanta giorni dalla data di trasmissione dello schema di decreto. Decorso il termine di cui al periodo precedente senza che le Commissioni abbiano espresso i pareri di rispettiva competenza, il decreto legislativo </w:t>
      </w:r>
      <w:proofErr w:type="spellStart"/>
      <w:r>
        <w:rPr>
          <w:color w:val="19191A"/>
          <w:sz w:val="24"/>
          <w:szCs w:val="24"/>
        </w:rPr>
        <w:t>puo'</w:t>
      </w:r>
      <w:proofErr w:type="spellEnd"/>
      <w:r>
        <w:rPr>
          <w:color w:val="19191A"/>
          <w:sz w:val="24"/>
          <w:szCs w:val="24"/>
        </w:rPr>
        <w:t xml:space="preserve"> essere comunque adottato. </w:t>
      </w:r>
    </w:p>
    <w:p w14:paraId="56010D7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66.  Tutti  gli  incarichi  presso  istituzioni,  organi  ed   enti pubblici, nazionali ed internazionali attribuiti in posizioni apicali o </w:t>
      </w:r>
      <w:proofErr w:type="spellStart"/>
      <w:r>
        <w:rPr>
          <w:color w:val="19191A"/>
          <w:sz w:val="24"/>
          <w:szCs w:val="24"/>
        </w:rPr>
        <w:t>semiapicali</w:t>
      </w:r>
      <w:proofErr w:type="spellEnd"/>
      <w:r>
        <w:rPr>
          <w:color w:val="19191A"/>
          <w:sz w:val="24"/>
          <w:szCs w:val="24"/>
        </w:rPr>
        <w:t xml:space="preserve">, compresi quelli, comunque denominati, negli uffici  di diretta collaborazione, ivi inclusi quelli di  consulente  giuridico, </w:t>
      </w:r>
      <w:proofErr w:type="spellStart"/>
      <w:r>
        <w:rPr>
          <w:color w:val="19191A"/>
          <w:sz w:val="24"/>
          <w:szCs w:val="24"/>
        </w:rPr>
        <w:t>nonche</w:t>
      </w:r>
      <w:proofErr w:type="spellEnd"/>
      <w:r>
        <w:rPr>
          <w:color w:val="19191A"/>
          <w:sz w:val="24"/>
          <w:szCs w:val="24"/>
        </w:rPr>
        <w:t xml:space="preserve">'  quelli  di  componente  degli  organismi   indipendenti   di valutazione,  a  magistrati  ordinari,  amministrativi,  contabili  e militari, avvocati e procuratori dello Stato,  devono  essere  svolti con contestuale collocamento in posizione di fuori  ruolo,  che  deve permanere per tutta la durata dell'incarico. </w:t>
      </w:r>
      <w:proofErr w:type="gramStart"/>
      <w:r>
        <w:rPr>
          <w:color w:val="19191A"/>
          <w:sz w:val="24"/>
          <w:szCs w:val="24"/>
        </w:rPr>
        <w:t>E’</w:t>
      </w:r>
      <w:proofErr w:type="gramEnd"/>
      <w:r>
        <w:rPr>
          <w:color w:val="19191A"/>
          <w:sz w:val="24"/>
          <w:szCs w:val="24"/>
        </w:rPr>
        <w:t xml:space="preserve"> escluso il ricorso all'istituto dell'aspettativa. Gli incarichi in corso alla data di entrata in vigore della presente </w:t>
      </w:r>
      <w:r>
        <w:rPr>
          <w:color w:val="19191A"/>
          <w:sz w:val="24"/>
          <w:szCs w:val="24"/>
        </w:rPr>
        <w:lastRenderedPageBreak/>
        <w:t xml:space="preserve">legge cessano di diritto se nei centottanta giorni successivi non viene adottato il provvedimento di collocamento in posizione di fuori ruolo. (4) </w:t>
      </w:r>
    </w:p>
    <w:p w14:paraId="016DBC7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67. Il Governo </w:t>
      </w:r>
      <w:proofErr w:type="spellStart"/>
      <w:proofErr w:type="gramStart"/>
      <w:r>
        <w:rPr>
          <w:color w:val="19191A"/>
          <w:sz w:val="24"/>
          <w:szCs w:val="24"/>
        </w:rPr>
        <w:t>e'</w:t>
      </w:r>
      <w:proofErr w:type="spellEnd"/>
      <w:proofErr w:type="gramEnd"/>
      <w:r>
        <w:rPr>
          <w:color w:val="19191A"/>
          <w:sz w:val="24"/>
          <w:szCs w:val="24"/>
        </w:rPr>
        <w:t xml:space="preserve"> delegato ad adottare, entro quattro mesi dalla data di entrata in vigore della presente legge, un   decreto legislativo per l'individuazione di ulteriori incarichi, anche negli uffici di diretta collaborazione, che, in aggiunta a quelli di cui al comma 66, comportano l'obbligatorio collocamento in posizione di fuori ruolo, sulla base dei seguenti principi e criteri direttivi: </w:t>
      </w:r>
    </w:p>
    <w:p w14:paraId="69E4B45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tener conto delle differenze e </w:t>
      </w:r>
      <w:proofErr w:type="spellStart"/>
      <w:r>
        <w:rPr>
          <w:color w:val="19191A"/>
          <w:sz w:val="24"/>
          <w:szCs w:val="24"/>
        </w:rPr>
        <w:t>specificita'</w:t>
      </w:r>
      <w:proofErr w:type="spellEnd"/>
      <w:r>
        <w:rPr>
          <w:color w:val="19191A"/>
          <w:sz w:val="24"/>
          <w:szCs w:val="24"/>
        </w:rPr>
        <w:t xml:space="preserve"> dei regimi e delle funzioni connessi alla giurisdizione ordinaria, amministrativa, contabile e militare, </w:t>
      </w:r>
      <w:proofErr w:type="spellStart"/>
      <w:r>
        <w:rPr>
          <w:color w:val="19191A"/>
          <w:sz w:val="24"/>
          <w:szCs w:val="24"/>
        </w:rPr>
        <w:t>nonche</w:t>
      </w:r>
      <w:proofErr w:type="spellEnd"/>
      <w:r>
        <w:rPr>
          <w:color w:val="19191A"/>
          <w:sz w:val="24"/>
          <w:szCs w:val="24"/>
        </w:rPr>
        <w:t xml:space="preserve">' all'Avvocatura dello Stato; </w:t>
      </w:r>
    </w:p>
    <w:p w14:paraId="05E85365"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durata dell'incarico; </w:t>
      </w:r>
    </w:p>
    <w:p w14:paraId="3CD3EF15"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w:t>
      </w:r>
      <w:proofErr w:type="spellStart"/>
      <w:r>
        <w:rPr>
          <w:color w:val="19191A"/>
          <w:sz w:val="24"/>
          <w:szCs w:val="24"/>
        </w:rPr>
        <w:t>continuativita</w:t>
      </w:r>
      <w:proofErr w:type="spellEnd"/>
      <w:r>
        <w:rPr>
          <w:color w:val="19191A"/>
          <w:sz w:val="24"/>
          <w:szCs w:val="24"/>
        </w:rPr>
        <w:t xml:space="preserve">' e </w:t>
      </w:r>
      <w:proofErr w:type="spellStart"/>
      <w:r>
        <w:rPr>
          <w:color w:val="19191A"/>
          <w:sz w:val="24"/>
          <w:szCs w:val="24"/>
        </w:rPr>
        <w:t>onerosita'</w:t>
      </w:r>
      <w:proofErr w:type="spellEnd"/>
      <w:r>
        <w:rPr>
          <w:color w:val="19191A"/>
          <w:sz w:val="24"/>
          <w:szCs w:val="24"/>
        </w:rPr>
        <w:t xml:space="preserve"> dell'impegno lavorativo connesso allo svolgimento dell'incarico; </w:t>
      </w:r>
    </w:p>
    <w:p w14:paraId="2987C49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d) possibili situazioni di conflitto di interesse tra le funzioni esercitate presso l'amministrazione di   appartenenza   e   quelle esercitate in ragione dell'incarico ricoperto fuori ruolo. </w:t>
      </w:r>
    </w:p>
    <w:p w14:paraId="588E4F3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68. Salvo quanto previsto dal comma 69, i magistrati ordinari, amministrativi, contabili e militari, gli avvocati e procuratori dello Stato non possono essere collocati in posizione di fuori ruolo per   un   tempo   che, nell'arco   del   loro   servizio, superi complessivamente dieci anni, anche   continuativi.   Il   </w:t>
      </w:r>
      <w:proofErr w:type="gramStart"/>
      <w:r>
        <w:rPr>
          <w:color w:val="19191A"/>
          <w:sz w:val="24"/>
          <w:szCs w:val="24"/>
        </w:rPr>
        <w:t>predetto</w:t>
      </w:r>
      <w:proofErr w:type="gramEnd"/>
      <w:r>
        <w:rPr>
          <w:color w:val="19191A"/>
          <w:sz w:val="24"/>
          <w:szCs w:val="24"/>
        </w:rPr>
        <w:t xml:space="preserve"> collocamento non </w:t>
      </w:r>
      <w:proofErr w:type="spellStart"/>
      <w:r>
        <w:rPr>
          <w:color w:val="19191A"/>
          <w:sz w:val="24"/>
          <w:szCs w:val="24"/>
        </w:rPr>
        <w:t>puo'</w:t>
      </w:r>
      <w:proofErr w:type="spellEnd"/>
      <w:r>
        <w:rPr>
          <w:color w:val="19191A"/>
          <w:sz w:val="24"/>
          <w:szCs w:val="24"/>
        </w:rPr>
        <w:t xml:space="preserve"> comunque determinare alcun pregiudizio con riferimento alla posizione rivestita nei ruoli di appartenenza. </w:t>
      </w:r>
    </w:p>
    <w:p w14:paraId="6680DF5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69. Salvo quanto previsto nei commi 70, 71 e 72 le disposizioni di cui al comma 68 si applicano anche agli incarichi in corso alla data di entrata in vigore della presente legge. </w:t>
      </w:r>
    </w:p>
    <w:p w14:paraId="7904226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70. Le disposizioni di cui ai commi da 66 a 72 non si applicano ai membri di Governo, alle cariche elettive, anche presso gli organi di autogoverno, e ai componenti delle Corti internazionali comunque denominate. </w:t>
      </w:r>
    </w:p>
    <w:p w14:paraId="2EA9C76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71. Per gli incarichi previsti dal comma 4 dell'articolo 1-bis del decreto-legge 16   settembre   2008, n.   143, convertito, con modificazioni, dalla legge 13 novembre 2008, n.  181, anche se conferiti successivamente all'entrata in vigore della presente legge, il termine di cui al comma 68 decorre dalla data di entrata in vigore della presente legge. </w:t>
      </w:r>
    </w:p>
    <w:p w14:paraId="4253948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72. I magistrati ordinari, amministrativi,  contabili  e  militari, </w:t>
      </w:r>
      <w:proofErr w:type="spellStart"/>
      <w:r>
        <w:rPr>
          <w:color w:val="19191A"/>
          <w:sz w:val="24"/>
          <w:szCs w:val="24"/>
        </w:rPr>
        <w:t>nonche</w:t>
      </w:r>
      <w:proofErr w:type="spellEnd"/>
      <w:r>
        <w:rPr>
          <w:color w:val="19191A"/>
          <w:sz w:val="24"/>
          <w:szCs w:val="24"/>
        </w:rPr>
        <w:t xml:space="preserve">' gli avvocati e procuratori dello  Stato  che,  alla  data  di entrata in vigore della presente legge, hanno </w:t>
      </w:r>
      <w:proofErr w:type="spellStart"/>
      <w:r>
        <w:rPr>
          <w:color w:val="19191A"/>
          <w:sz w:val="24"/>
          <w:szCs w:val="24"/>
        </w:rPr>
        <w:t>gia'</w:t>
      </w:r>
      <w:proofErr w:type="spellEnd"/>
      <w:r>
        <w:rPr>
          <w:color w:val="19191A"/>
          <w:sz w:val="24"/>
          <w:szCs w:val="24"/>
        </w:rPr>
        <w:t xml:space="preserve">  maturato  o  che, successivamente  a  tale  data,  maturino  il  periodo   massimo   di collocamento in posizione di fuori ruolo, di  cui  al  comma  68,  si intendono confermati nella posizione di fuori ruolo sino  al  termine dell'incarico, della legislatura, della consiliatura  o  del  mandato relativo all'ente o soggetto presso cui </w:t>
      </w:r>
      <w:proofErr w:type="spellStart"/>
      <w:r>
        <w:rPr>
          <w:color w:val="19191A"/>
          <w:sz w:val="24"/>
          <w:szCs w:val="24"/>
        </w:rPr>
        <w:t>e'</w:t>
      </w:r>
      <w:proofErr w:type="spellEnd"/>
      <w:r>
        <w:rPr>
          <w:color w:val="19191A"/>
          <w:sz w:val="24"/>
          <w:szCs w:val="24"/>
        </w:rPr>
        <w:t xml:space="preserve"> svolto l'incarico. Qualora l'incarico non preveda un termine, il collocamento in posizione di fuori ruolo si intende confermato per i dodici mesi successivi all'entrata in vigore della presente legge. </w:t>
      </w:r>
    </w:p>
    <w:p w14:paraId="1B76F92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73. Lo schema del decreto legislativo di cui al comma 67 </w:t>
      </w:r>
      <w:proofErr w:type="spellStart"/>
      <w:proofErr w:type="gramStart"/>
      <w:r>
        <w:rPr>
          <w:color w:val="19191A"/>
          <w:sz w:val="24"/>
          <w:szCs w:val="24"/>
        </w:rPr>
        <w:t>e'</w:t>
      </w:r>
      <w:proofErr w:type="spellEnd"/>
      <w:proofErr w:type="gramEnd"/>
      <w:r>
        <w:rPr>
          <w:color w:val="19191A"/>
          <w:sz w:val="24"/>
          <w:szCs w:val="24"/>
        </w:rPr>
        <w:t xml:space="preserve"> trasmesso alle Camere ai fini dell'espressione dei pareri da parte delle Commissioni parlamentari competenti per materia, che sono resi </w:t>
      </w:r>
      <w:r>
        <w:rPr>
          <w:color w:val="19191A"/>
          <w:sz w:val="24"/>
          <w:szCs w:val="24"/>
        </w:rPr>
        <w:lastRenderedPageBreak/>
        <w:t xml:space="preserve">entro trenta giorni dalla data di trasmissione del medesimo schema di decreto. Decorso il termine senza che le Commissioni abbiano espresso i pareri di rispettiva competenza il decreto legislativo </w:t>
      </w:r>
      <w:proofErr w:type="spellStart"/>
      <w:r>
        <w:rPr>
          <w:color w:val="19191A"/>
          <w:sz w:val="24"/>
          <w:szCs w:val="24"/>
        </w:rPr>
        <w:t>puo'</w:t>
      </w:r>
      <w:proofErr w:type="spellEnd"/>
      <w:r>
        <w:rPr>
          <w:color w:val="19191A"/>
          <w:sz w:val="24"/>
          <w:szCs w:val="24"/>
        </w:rPr>
        <w:t xml:space="preserve"> essere comunque adottato. </w:t>
      </w:r>
    </w:p>
    <w:p w14:paraId="3E40564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74. Entro un anno dalla data di entrata in vigore del decreto legislativo di cui al comma 67, nel rispetto dei principi e criteri direttivi ivi stabiliti, il Governo </w:t>
      </w:r>
      <w:proofErr w:type="spellStart"/>
      <w:proofErr w:type="gramStart"/>
      <w:r>
        <w:rPr>
          <w:color w:val="19191A"/>
          <w:sz w:val="24"/>
          <w:szCs w:val="24"/>
        </w:rPr>
        <w:t>e'</w:t>
      </w:r>
      <w:proofErr w:type="spellEnd"/>
      <w:proofErr w:type="gramEnd"/>
      <w:r>
        <w:rPr>
          <w:color w:val="19191A"/>
          <w:sz w:val="24"/>
          <w:szCs w:val="24"/>
        </w:rPr>
        <w:t xml:space="preserve"> autorizzato ad adottare disposizioni integrative o correttive del decreto legislativo stesso. </w:t>
      </w:r>
    </w:p>
    <w:p w14:paraId="4539F1B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75. Al </w:t>
      </w:r>
      <w:proofErr w:type="gramStart"/>
      <w:r>
        <w:rPr>
          <w:color w:val="19191A"/>
          <w:sz w:val="24"/>
          <w:szCs w:val="24"/>
        </w:rPr>
        <w:t>codice penale</w:t>
      </w:r>
      <w:proofErr w:type="gramEnd"/>
      <w:r>
        <w:rPr>
          <w:color w:val="19191A"/>
          <w:sz w:val="24"/>
          <w:szCs w:val="24"/>
        </w:rPr>
        <w:t xml:space="preserve"> sono apportate le seguenti modificazioni: </w:t>
      </w:r>
    </w:p>
    <w:p w14:paraId="5AFA440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all'articolo 32-quater, dopo le parole: «319-bis,» sono inserite le seguenti: «319-quater,»; </w:t>
      </w:r>
    </w:p>
    <w:p w14:paraId="4E11B9BB"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all'articolo 32-quinquies, dopo le parole: «319-ter» sono inserite le seguenti: «, 319-quater, primo comma,»; </w:t>
      </w:r>
    </w:p>
    <w:p w14:paraId="190F235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al primo comma dell'articolo 314, la parola: «tre» </w:t>
      </w:r>
      <w:proofErr w:type="spellStart"/>
      <w:proofErr w:type="gramStart"/>
      <w:r>
        <w:rPr>
          <w:color w:val="19191A"/>
          <w:sz w:val="24"/>
          <w:szCs w:val="24"/>
        </w:rPr>
        <w:t>e'</w:t>
      </w:r>
      <w:proofErr w:type="spellEnd"/>
      <w:proofErr w:type="gramEnd"/>
      <w:r>
        <w:rPr>
          <w:color w:val="19191A"/>
          <w:sz w:val="24"/>
          <w:szCs w:val="24"/>
        </w:rPr>
        <w:t xml:space="preserve"> sostituita dalla seguente: «quattro»; </w:t>
      </w:r>
    </w:p>
    <w:p w14:paraId="74CA688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d) l'articolo 317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1418492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«Art. 317.  - (Concussione).  -  Il pubblico ufficiale che, abusando della sua </w:t>
      </w:r>
      <w:proofErr w:type="spellStart"/>
      <w:r>
        <w:rPr>
          <w:color w:val="19191A"/>
          <w:sz w:val="24"/>
          <w:szCs w:val="24"/>
        </w:rPr>
        <w:t>qualita'</w:t>
      </w:r>
      <w:proofErr w:type="spellEnd"/>
      <w:r>
        <w:rPr>
          <w:color w:val="19191A"/>
          <w:sz w:val="24"/>
          <w:szCs w:val="24"/>
        </w:rPr>
        <w:t xml:space="preserve"> o dei suoi poteri, costringe taluno a dare o a promettere indebitamente, a lui o a un terzo, denaro o altra </w:t>
      </w:r>
      <w:proofErr w:type="spellStart"/>
      <w:r>
        <w:rPr>
          <w:color w:val="19191A"/>
          <w:sz w:val="24"/>
          <w:szCs w:val="24"/>
        </w:rPr>
        <w:t>utilita'</w:t>
      </w:r>
      <w:proofErr w:type="spellEnd"/>
      <w:r>
        <w:rPr>
          <w:color w:val="19191A"/>
          <w:sz w:val="24"/>
          <w:szCs w:val="24"/>
        </w:rPr>
        <w:t xml:space="preserve"> </w:t>
      </w:r>
      <w:proofErr w:type="spellStart"/>
      <w:proofErr w:type="gramStart"/>
      <w:r>
        <w:rPr>
          <w:color w:val="19191A"/>
          <w:sz w:val="24"/>
          <w:szCs w:val="24"/>
        </w:rPr>
        <w:t>e'</w:t>
      </w:r>
      <w:proofErr w:type="spellEnd"/>
      <w:proofErr w:type="gramEnd"/>
      <w:r>
        <w:rPr>
          <w:color w:val="19191A"/>
          <w:sz w:val="24"/>
          <w:szCs w:val="24"/>
        </w:rPr>
        <w:t xml:space="preserve"> punito con la reclusione da sei a dodici anni»; </w:t>
      </w:r>
    </w:p>
    <w:p w14:paraId="02BA1AE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e) all'articolo 317-bis, le parole: «314 e 317» sono sostituite dalle seguenti: «314, 317, 319 e 319-ter»; </w:t>
      </w:r>
    </w:p>
    <w:p w14:paraId="38A603C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f) l'articolo 318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53ECB60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«Art. 318. - (Corruzione per l'esercizio della funzione). -  Il pubblico ufficiale che, per l'esercizio delle sue funzioni o dei suoi poteri, indebitamente riceve, per </w:t>
      </w:r>
      <w:proofErr w:type="gramStart"/>
      <w:r>
        <w:rPr>
          <w:color w:val="19191A"/>
          <w:sz w:val="24"/>
          <w:szCs w:val="24"/>
        </w:rPr>
        <w:t>se'</w:t>
      </w:r>
      <w:proofErr w:type="gramEnd"/>
      <w:r>
        <w:rPr>
          <w:color w:val="19191A"/>
          <w:sz w:val="24"/>
          <w:szCs w:val="24"/>
        </w:rPr>
        <w:t xml:space="preserve"> o per un terzo, denaro o altra </w:t>
      </w:r>
      <w:proofErr w:type="spellStart"/>
      <w:r>
        <w:rPr>
          <w:color w:val="19191A"/>
          <w:sz w:val="24"/>
          <w:szCs w:val="24"/>
        </w:rPr>
        <w:t>utilita'</w:t>
      </w:r>
      <w:proofErr w:type="spellEnd"/>
      <w:r>
        <w:rPr>
          <w:color w:val="19191A"/>
          <w:sz w:val="24"/>
          <w:szCs w:val="24"/>
        </w:rPr>
        <w:t xml:space="preserve"> o ne accetta la promessa </w:t>
      </w:r>
      <w:proofErr w:type="spellStart"/>
      <w:r>
        <w:rPr>
          <w:color w:val="19191A"/>
          <w:sz w:val="24"/>
          <w:szCs w:val="24"/>
        </w:rPr>
        <w:t>e'</w:t>
      </w:r>
      <w:proofErr w:type="spellEnd"/>
      <w:r>
        <w:rPr>
          <w:color w:val="19191A"/>
          <w:sz w:val="24"/>
          <w:szCs w:val="24"/>
        </w:rPr>
        <w:t xml:space="preserve"> punito con la reclusione da uno a cinque anni»; </w:t>
      </w:r>
    </w:p>
    <w:p w14:paraId="3B10F4C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g) all'articolo 319, le parole: «da due a cinque» sono sostituite dalle seguenti: «da quattro a otto»; </w:t>
      </w:r>
    </w:p>
    <w:p w14:paraId="148A566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h) all'articolo 319-ter sono apportate le seguenti modificazioni: </w:t>
      </w:r>
    </w:p>
    <w:p w14:paraId="1A21491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 nel primo comma, le parole: «da tre a otto» sono sostituite dalle seguenti: «da quattro a dieci»; </w:t>
      </w:r>
    </w:p>
    <w:p w14:paraId="09FCEBF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 nel secondo comma, la parola: «quattro» </w:t>
      </w:r>
      <w:proofErr w:type="spellStart"/>
      <w:proofErr w:type="gramStart"/>
      <w:r>
        <w:rPr>
          <w:color w:val="19191A"/>
          <w:sz w:val="24"/>
          <w:szCs w:val="24"/>
        </w:rPr>
        <w:t>e'</w:t>
      </w:r>
      <w:proofErr w:type="spellEnd"/>
      <w:proofErr w:type="gramEnd"/>
      <w:r>
        <w:rPr>
          <w:color w:val="19191A"/>
          <w:sz w:val="24"/>
          <w:szCs w:val="24"/>
        </w:rPr>
        <w:t xml:space="preserve"> sostituita dalla seguente: «cinque»; </w:t>
      </w:r>
    </w:p>
    <w:p w14:paraId="46F6287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i) dopo l'articolo 319-ter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6C7A679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«Art. 319-quater. - (Induzione indebita a dare o promettere </w:t>
      </w:r>
      <w:proofErr w:type="spellStart"/>
      <w:r>
        <w:rPr>
          <w:color w:val="19191A"/>
          <w:sz w:val="24"/>
          <w:szCs w:val="24"/>
        </w:rPr>
        <w:t>utilita'</w:t>
      </w:r>
      <w:proofErr w:type="spellEnd"/>
      <w:r>
        <w:rPr>
          <w:color w:val="19191A"/>
          <w:sz w:val="24"/>
          <w:szCs w:val="24"/>
        </w:rPr>
        <w:t xml:space="preserve">). - Salvo che il fatto costituisca </w:t>
      </w:r>
      <w:proofErr w:type="spellStart"/>
      <w:r>
        <w:rPr>
          <w:color w:val="19191A"/>
          <w:sz w:val="24"/>
          <w:szCs w:val="24"/>
        </w:rPr>
        <w:t>piu'</w:t>
      </w:r>
      <w:proofErr w:type="spellEnd"/>
      <w:r>
        <w:rPr>
          <w:color w:val="19191A"/>
          <w:sz w:val="24"/>
          <w:szCs w:val="24"/>
        </w:rPr>
        <w:t xml:space="preserve"> grave reato, il pubblico ufficiale o l'incaricato di pubblico servizio che, abusando della sua </w:t>
      </w:r>
      <w:proofErr w:type="spellStart"/>
      <w:r>
        <w:rPr>
          <w:color w:val="19191A"/>
          <w:sz w:val="24"/>
          <w:szCs w:val="24"/>
        </w:rPr>
        <w:t>qualita'</w:t>
      </w:r>
      <w:proofErr w:type="spellEnd"/>
      <w:r>
        <w:rPr>
          <w:color w:val="19191A"/>
          <w:sz w:val="24"/>
          <w:szCs w:val="24"/>
        </w:rPr>
        <w:t xml:space="preserve"> o dei suoi poteri, induce taluno a dare o a promettere indebitamente, a lui o a un terzo, denaro o altra </w:t>
      </w:r>
      <w:proofErr w:type="spellStart"/>
      <w:r>
        <w:rPr>
          <w:color w:val="19191A"/>
          <w:sz w:val="24"/>
          <w:szCs w:val="24"/>
        </w:rPr>
        <w:t>utilita'</w:t>
      </w:r>
      <w:proofErr w:type="spellEnd"/>
      <w:r>
        <w:rPr>
          <w:color w:val="19191A"/>
          <w:sz w:val="24"/>
          <w:szCs w:val="24"/>
        </w:rPr>
        <w:t xml:space="preserve"> </w:t>
      </w:r>
      <w:proofErr w:type="spellStart"/>
      <w:proofErr w:type="gramStart"/>
      <w:r>
        <w:rPr>
          <w:color w:val="19191A"/>
          <w:sz w:val="24"/>
          <w:szCs w:val="24"/>
        </w:rPr>
        <w:t>e'</w:t>
      </w:r>
      <w:proofErr w:type="spellEnd"/>
      <w:proofErr w:type="gramEnd"/>
      <w:r>
        <w:rPr>
          <w:color w:val="19191A"/>
          <w:sz w:val="24"/>
          <w:szCs w:val="24"/>
        </w:rPr>
        <w:t xml:space="preserve"> punito con la reclusione da tre a otto anni. </w:t>
      </w:r>
    </w:p>
    <w:p w14:paraId="2EE5055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Nei casi previsti dal primo comma, chi </w:t>
      </w:r>
      <w:proofErr w:type="spellStart"/>
      <w:r>
        <w:rPr>
          <w:color w:val="19191A"/>
          <w:sz w:val="24"/>
          <w:szCs w:val="24"/>
        </w:rPr>
        <w:t>da’</w:t>
      </w:r>
      <w:proofErr w:type="spellEnd"/>
      <w:r>
        <w:rPr>
          <w:color w:val="19191A"/>
          <w:sz w:val="24"/>
          <w:szCs w:val="24"/>
        </w:rPr>
        <w:t xml:space="preserve"> o promette </w:t>
      </w:r>
      <w:proofErr w:type="gramStart"/>
      <w:r>
        <w:rPr>
          <w:color w:val="19191A"/>
          <w:sz w:val="24"/>
          <w:szCs w:val="24"/>
        </w:rPr>
        <w:t>denaro  o</w:t>
      </w:r>
      <w:proofErr w:type="gramEnd"/>
      <w:r>
        <w:rPr>
          <w:color w:val="19191A"/>
          <w:sz w:val="24"/>
          <w:szCs w:val="24"/>
        </w:rPr>
        <w:t xml:space="preserve"> altra </w:t>
      </w:r>
      <w:proofErr w:type="spellStart"/>
      <w:r>
        <w:rPr>
          <w:color w:val="19191A"/>
          <w:sz w:val="24"/>
          <w:szCs w:val="24"/>
        </w:rPr>
        <w:t>utilita'</w:t>
      </w:r>
      <w:proofErr w:type="spellEnd"/>
      <w:r>
        <w:rPr>
          <w:color w:val="19191A"/>
          <w:sz w:val="24"/>
          <w:szCs w:val="24"/>
        </w:rPr>
        <w:t xml:space="preserve"> </w:t>
      </w:r>
      <w:proofErr w:type="spellStart"/>
      <w:r>
        <w:rPr>
          <w:color w:val="19191A"/>
          <w:sz w:val="24"/>
          <w:szCs w:val="24"/>
        </w:rPr>
        <w:t>e'</w:t>
      </w:r>
      <w:proofErr w:type="spellEnd"/>
      <w:r>
        <w:rPr>
          <w:color w:val="19191A"/>
          <w:sz w:val="24"/>
          <w:szCs w:val="24"/>
        </w:rPr>
        <w:t xml:space="preserve"> punito con la reclusione fino a tre anni»; </w:t>
      </w:r>
    </w:p>
    <w:p w14:paraId="2309B8D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l) all'articolo 320, il primo comma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4704BD5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«Le disposizioni degli articoli 318 e 319 si applicano anche all'incaricato di un pubblico servizio»; </w:t>
      </w:r>
    </w:p>
    <w:p w14:paraId="1BE1678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m) all'articolo 322 sono apportate le seguenti modificazioni: </w:t>
      </w:r>
    </w:p>
    <w:p w14:paraId="314DC8F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 nel primo comma, le parole: «che riveste la </w:t>
      </w:r>
      <w:proofErr w:type="spellStart"/>
      <w:r>
        <w:rPr>
          <w:color w:val="19191A"/>
          <w:sz w:val="24"/>
          <w:szCs w:val="24"/>
        </w:rPr>
        <w:t>qualita'</w:t>
      </w:r>
      <w:proofErr w:type="spellEnd"/>
      <w:r>
        <w:rPr>
          <w:color w:val="19191A"/>
          <w:sz w:val="24"/>
          <w:szCs w:val="24"/>
        </w:rPr>
        <w:t xml:space="preserve"> di pubblico impiegato, per indurlo a compiere un atto del suo ufficio» </w:t>
      </w:r>
      <w:r>
        <w:rPr>
          <w:color w:val="19191A"/>
          <w:sz w:val="24"/>
          <w:szCs w:val="24"/>
        </w:rPr>
        <w:lastRenderedPageBreak/>
        <w:t xml:space="preserve">sono sostituite dalle seguenti: «, per l'esercizio delle sue funzioni o dei suoi poteri»; </w:t>
      </w:r>
    </w:p>
    <w:p w14:paraId="102274A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 il terzo comma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14E31AB8"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«La pena di cui al primo comma si applica al pubblico ufficiale o all'incaricato di un pubblico servizio che sollecita una promessa o dazione di denaro o altra </w:t>
      </w:r>
      <w:proofErr w:type="spellStart"/>
      <w:r>
        <w:rPr>
          <w:color w:val="19191A"/>
          <w:sz w:val="24"/>
          <w:szCs w:val="24"/>
        </w:rPr>
        <w:t>utilita'</w:t>
      </w:r>
      <w:proofErr w:type="spellEnd"/>
      <w:r>
        <w:rPr>
          <w:color w:val="19191A"/>
          <w:sz w:val="24"/>
          <w:szCs w:val="24"/>
        </w:rPr>
        <w:t xml:space="preserve"> per l'esercizio delle sue funzioni o dei suoi poteri»; </w:t>
      </w:r>
    </w:p>
    <w:p w14:paraId="6784C0B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n) all'articolo 322-bis sono apportate le seguenti modificazioni: </w:t>
      </w:r>
    </w:p>
    <w:p w14:paraId="6AE1E4F9"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 nel secondo comma, dopo le parole: «Le disposizioni degli articoli» sono inserite le seguenti: «319-quater, secondo comma,»; </w:t>
      </w:r>
    </w:p>
    <w:p w14:paraId="771A2302"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 nella rubrica, dopo la parola: «concussione,» sono inserite le seguenti: «induzione indebita a dare o promettere </w:t>
      </w:r>
      <w:proofErr w:type="spellStart"/>
      <w:r>
        <w:rPr>
          <w:color w:val="19191A"/>
          <w:sz w:val="24"/>
          <w:szCs w:val="24"/>
        </w:rPr>
        <w:t>utilita'</w:t>
      </w:r>
      <w:proofErr w:type="spellEnd"/>
      <w:r>
        <w:rPr>
          <w:color w:val="19191A"/>
          <w:sz w:val="24"/>
          <w:szCs w:val="24"/>
        </w:rPr>
        <w:t xml:space="preserve">,»; </w:t>
      </w:r>
    </w:p>
    <w:p w14:paraId="40BDFBF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o) all'articolo 322-ter, primo comma, dopo le parole: «a tale prezzo» sono aggiunte le seguenti: «o profitto»; </w:t>
      </w:r>
    </w:p>
    <w:p w14:paraId="5378E0E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p) all'articolo 323, primo comma, le parole: «da sei mesi a tre anni» sono sostituite dalle seguenti: «da uno a quattro anni»; </w:t>
      </w:r>
    </w:p>
    <w:p w14:paraId="5F59603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q) all'articolo 323-bis, dopo la parola: «319,» sono inserite le seguenti: «319-quater,»; </w:t>
      </w:r>
    </w:p>
    <w:p w14:paraId="02CC73A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r) dopo l'articolo 346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787D691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«Art. 346-bis. - (Traffico di influenze illecite). -  Chiunque, fuori dei casi di concorso nei reati di cui agli articoli 319 e 319-ter, sfruttando relazioni esistenti con un pubblico ufficiale o con un incaricato di un pubblico servizio, indebitamente fa dare o promettere, a </w:t>
      </w:r>
      <w:proofErr w:type="gramStart"/>
      <w:r>
        <w:rPr>
          <w:color w:val="19191A"/>
          <w:sz w:val="24"/>
          <w:szCs w:val="24"/>
        </w:rPr>
        <w:t>se'</w:t>
      </w:r>
      <w:proofErr w:type="gramEnd"/>
      <w:r>
        <w:rPr>
          <w:color w:val="19191A"/>
          <w:sz w:val="24"/>
          <w:szCs w:val="24"/>
        </w:rPr>
        <w:t xml:space="preserve"> o ad altri, denaro o altro vantaggio patrimoniale, come prezzo della propria mediazione illecita verso il pubblico ufficiale o l'incaricato di un pubblico servizio   ovvero   per</w:t>
      </w:r>
    </w:p>
    <w:p w14:paraId="7E3583A0"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remunerarlo, in relazione al compimento di un atto contrario ai doveri di ufficio o all'omissione o al ritardo di un atto del suo ufficio, </w:t>
      </w:r>
      <w:proofErr w:type="spellStart"/>
      <w:proofErr w:type="gramStart"/>
      <w:r>
        <w:rPr>
          <w:color w:val="19191A"/>
          <w:sz w:val="24"/>
          <w:szCs w:val="24"/>
        </w:rPr>
        <w:t>e'</w:t>
      </w:r>
      <w:proofErr w:type="spellEnd"/>
      <w:proofErr w:type="gramEnd"/>
      <w:r>
        <w:rPr>
          <w:color w:val="19191A"/>
          <w:sz w:val="24"/>
          <w:szCs w:val="24"/>
        </w:rPr>
        <w:t xml:space="preserve"> punito con la reclusione da uno a tre anni. </w:t>
      </w:r>
    </w:p>
    <w:p w14:paraId="6607940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La stessa pena si applica a chi indebitamente da' o promette denaro o altro vantaggio patrimoniale. </w:t>
      </w:r>
    </w:p>
    <w:p w14:paraId="4BC6909B"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La pena </w:t>
      </w:r>
      <w:proofErr w:type="spellStart"/>
      <w:proofErr w:type="gramStart"/>
      <w:r>
        <w:rPr>
          <w:color w:val="19191A"/>
          <w:sz w:val="24"/>
          <w:szCs w:val="24"/>
        </w:rPr>
        <w:t>e'</w:t>
      </w:r>
      <w:proofErr w:type="spellEnd"/>
      <w:proofErr w:type="gramEnd"/>
      <w:r>
        <w:rPr>
          <w:color w:val="19191A"/>
          <w:sz w:val="24"/>
          <w:szCs w:val="24"/>
        </w:rPr>
        <w:t xml:space="preserve"> aumentata se il soggetto che indebitamente fa dare o promettere, a se' o ad altri, denaro o altro vantaggio patrimoniale riveste la qualifica di pubblico ufficiale o di incaricato di un pubblico servizio. </w:t>
      </w:r>
    </w:p>
    <w:p w14:paraId="1BA66FC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Le pene sono </w:t>
      </w:r>
      <w:proofErr w:type="spellStart"/>
      <w:r>
        <w:rPr>
          <w:color w:val="19191A"/>
          <w:sz w:val="24"/>
          <w:szCs w:val="24"/>
        </w:rPr>
        <w:t>altresi'</w:t>
      </w:r>
      <w:proofErr w:type="spellEnd"/>
      <w:r>
        <w:rPr>
          <w:color w:val="19191A"/>
          <w:sz w:val="24"/>
          <w:szCs w:val="24"/>
        </w:rPr>
        <w:t xml:space="preserve"> aumentate se i fatti sono commessi in relazione all'esercizio di </w:t>
      </w:r>
      <w:proofErr w:type="spellStart"/>
      <w:r>
        <w:rPr>
          <w:color w:val="19191A"/>
          <w:sz w:val="24"/>
          <w:szCs w:val="24"/>
        </w:rPr>
        <w:t>attivita'</w:t>
      </w:r>
      <w:proofErr w:type="spellEnd"/>
      <w:r>
        <w:rPr>
          <w:color w:val="19191A"/>
          <w:sz w:val="24"/>
          <w:szCs w:val="24"/>
        </w:rPr>
        <w:t xml:space="preserve"> giudiziarie. </w:t>
      </w:r>
    </w:p>
    <w:p w14:paraId="5B1A636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Se i fatti sono di particolare </w:t>
      </w:r>
      <w:proofErr w:type="spellStart"/>
      <w:r>
        <w:rPr>
          <w:color w:val="19191A"/>
          <w:sz w:val="24"/>
          <w:szCs w:val="24"/>
        </w:rPr>
        <w:t>tenuita'</w:t>
      </w:r>
      <w:proofErr w:type="spellEnd"/>
      <w:r>
        <w:rPr>
          <w:color w:val="19191A"/>
          <w:sz w:val="24"/>
          <w:szCs w:val="24"/>
        </w:rPr>
        <w:t xml:space="preserve">, la pena </w:t>
      </w:r>
      <w:proofErr w:type="spellStart"/>
      <w:proofErr w:type="gramStart"/>
      <w:r>
        <w:rPr>
          <w:color w:val="19191A"/>
          <w:sz w:val="24"/>
          <w:szCs w:val="24"/>
        </w:rPr>
        <w:t>e'</w:t>
      </w:r>
      <w:proofErr w:type="spellEnd"/>
      <w:proofErr w:type="gramEnd"/>
      <w:r>
        <w:rPr>
          <w:color w:val="19191A"/>
          <w:sz w:val="24"/>
          <w:szCs w:val="24"/>
        </w:rPr>
        <w:t xml:space="preserve"> diminuita». </w:t>
      </w:r>
    </w:p>
    <w:p w14:paraId="1E6559C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76. L'articolo 2635 del codice civile </w:t>
      </w:r>
      <w:proofErr w:type="spellStart"/>
      <w:proofErr w:type="gramStart"/>
      <w:r>
        <w:rPr>
          <w:color w:val="19191A"/>
          <w:sz w:val="24"/>
          <w:szCs w:val="24"/>
        </w:rPr>
        <w:t>e'</w:t>
      </w:r>
      <w:proofErr w:type="spellEnd"/>
      <w:proofErr w:type="gramEnd"/>
      <w:r>
        <w:rPr>
          <w:color w:val="19191A"/>
          <w:sz w:val="24"/>
          <w:szCs w:val="24"/>
        </w:rPr>
        <w:t xml:space="preserve"> sostituito dal seguente: </w:t>
      </w:r>
    </w:p>
    <w:p w14:paraId="31316FC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«Art. 2635. - (Corruzione tra privati).  -  Salvo  che  il  fatto costituisca  </w:t>
      </w:r>
      <w:proofErr w:type="spellStart"/>
      <w:r>
        <w:rPr>
          <w:color w:val="19191A"/>
          <w:sz w:val="24"/>
          <w:szCs w:val="24"/>
        </w:rPr>
        <w:t>piu'</w:t>
      </w:r>
      <w:proofErr w:type="spellEnd"/>
      <w:r>
        <w:rPr>
          <w:color w:val="19191A"/>
          <w:sz w:val="24"/>
          <w:szCs w:val="24"/>
        </w:rPr>
        <w:t xml:space="preserve">  grave  reato,  gli  amministratori,  i   </w:t>
      </w:r>
      <w:proofErr w:type="spellStart"/>
      <w:r>
        <w:rPr>
          <w:color w:val="19191A"/>
          <w:sz w:val="24"/>
          <w:szCs w:val="24"/>
        </w:rPr>
        <w:t>direttorigenerali</w:t>
      </w:r>
      <w:proofErr w:type="spellEnd"/>
      <w:r>
        <w:rPr>
          <w:color w:val="19191A"/>
          <w:sz w:val="24"/>
          <w:szCs w:val="24"/>
        </w:rPr>
        <w:t xml:space="preserve">, i dirigenti preposti alla redazione dei documenti contabili societari, i sindaci e i liquidatori, che, a seguito della dazione  o della promessa di denaro o altra  </w:t>
      </w:r>
      <w:proofErr w:type="spellStart"/>
      <w:r>
        <w:rPr>
          <w:color w:val="19191A"/>
          <w:sz w:val="24"/>
          <w:szCs w:val="24"/>
        </w:rPr>
        <w:t>utilita'</w:t>
      </w:r>
      <w:proofErr w:type="spellEnd"/>
      <w:r>
        <w:rPr>
          <w:color w:val="19191A"/>
          <w:sz w:val="24"/>
          <w:szCs w:val="24"/>
        </w:rPr>
        <w:t xml:space="preserve">,  per  se'  o  per  altri, compiono od omettono atti, in violazione degli obblighi  inerenti  al loro ufficio o degli obblighi di </w:t>
      </w:r>
      <w:proofErr w:type="spellStart"/>
      <w:r>
        <w:rPr>
          <w:color w:val="19191A"/>
          <w:sz w:val="24"/>
          <w:szCs w:val="24"/>
        </w:rPr>
        <w:t>fedelta'</w:t>
      </w:r>
      <w:proofErr w:type="spellEnd"/>
      <w:r>
        <w:rPr>
          <w:color w:val="19191A"/>
          <w:sz w:val="24"/>
          <w:szCs w:val="24"/>
        </w:rPr>
        <w:t xml:space="preserve">, cagionando nocumento  alla </w:t>
      </w:r>
      <w:proofErr w:type="spellStart"/>
      <w:r>
        <w:rPr>
          <w:color w:val="19191A"/>
          <w:sz w:val="24"/>
          <w:szCs w:val="24"/>
        </w:rPr>
        <w:t>societa'</w:t>
      </w:r>
      <w:proofErr w:type="spellEnd"/>
      <w:r>
        <w:rPr>
          <w:color w:val="19191A"/>
          <w:sz w:val="24"/>
          <w:szCs w:val="24"/>
        </w:rPr>
        <w:t xml:space="preserve">, sono puniti con la reclusione da uno a tre anni. </w:t>
      </w:r>
    </w:p>
    <w:p w14:paraId="5099C1E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Si applica la pena della reclusione fino a un anno e sei mesi se il fatto </w:t>
      </w:r>
      <w:proofErr w:type="spellStart"/>
      <w:proofErr w:type="gramStart"/>
      <w:r>
        <w:rPr>
          <w:color w:val="19191A"/>
          <w:sz w:val="24"/>
          <w:szCs w:val="24"/>
        </w:rPr>
        <w:t>e'</w:t>
      </w:r>
      <w:proofErr w:type="spellEnd"/>
      <w:proofErr w:type="gramEnd"/>
      <w:r>
        <w:rPr>
          <w:color w:val="19191A"/>
          <w:sz w:val="24"/>
          <w:szCs w:val="24"/>
        </w:rPr>
        <w:t xml:space="preserve"> commesso da chi </w:t>
      </w:r>
      <w:proofErr w:type="spellStart"/>
      <w:r>
        <w:rPr>
          <w:color w:val="19191A"/>
          <w:sz w:val="24"/>
          <w:szCs w:val="24"/>
        </w:rPr>
        <w:t>e'</w:t>
      </w:r>
      <w:proofErr w:type="spellEnd"/>
      <w:r>
        <w:rPr>
          <w:color w:val="19191A"/>
          <w:sz w:val="24"/>
          <w:szCs w:val="24"/>
        </w:rPr>
        <w:t xml:space="preserve"> sottoposto alla direzione o alla vigilanza di uno dei soggetti indicati al primo comma. </w:t>
      </w:r>
    </w:p>
    <w:p w14:paraId="35B116AF" w14:textId="77777777" w:rsidR="002F461F" w:rsidRDefault="002F461F" w:rsidP="002F461F">
      <w:pPr>
        <w:pStyle w:val="PreformattatoHTML"/>
        <w:shd w:val="clear" w:color="auto" w:fill="FFFFFF"/>
        <w:jc w:val="both"/>
        <w:rPr>
          <w:color w:val="19191A"/>
          <w:sz w:val="24"/>
          <w:szCs w:val="24"/>
        </w:rPr>
      </w:pPr>
      <w:r>
        <w:rPr>
          <w:color w:val="19191A"/>
          <w:sz w:val="24"/>
          <w:szCs w:val="24"/>
        </w:rPr>
        <w:lastRenderedPageBreak/>
        <w:t xml:space="preserve">    Chi </w:t>
      </w:r>
      <w:proofErr w:type="spellStart"/>
      <w:r>
        <w:rPr>
          <w:color w:val="19191A"/>
          <w:sz w:val="24"/>
          <w:szCs w:val="24"/>
        </w:rPr>
        <w:t>da’</w:t>
      </w:r>
      <w:proofErr w:type="spellEnd"/>
      <w:r>
        <w:rPr>
          <w:color w:val="19191A"/>
          <w:sz w:val="24"/>
          <w:szCs w:val="24"/>
        </w:rPr>
        <w:t xml:space="preserve"> o promette denaro o altra </w:t>
      </w:r>
      <w:proofErr w:type="spellStart"/>
      <w:r>
        <w:rPr>
          <w:color w:val="19191A"/>
          <w:sz w:val="24"/>
          <w:szCs w:val="24"/>
        </w:rPr>
        <w:t>utilita'</w:t>
      </w:r>
      <w:proofErr w:type="spellEnd"/>
      <w:r>
        <w:rPr>
          <w:color w:val="19191A"/>
          <w:sz w:val="24"/>
          <w:szCs w:val="24"/>
        </w:rPr>
        <w:t xml:space="preserve"> alle persone indicate nel primo e nel secondo comma </w:t>
      </w:r>
      <w:proofErr w:type="spellStart"/>
      <w:proofErr w:type="gramStart"/>
      <w:r>
        <w:rPr>
          <w:color w:val="19191A"/>
          <w:sz w:val="24"/>
          <w:szCs w:val="24"/>
        </w:rPr>
        <w:t>e'</w:t>
      </w:r>
      <w:proofErr w:type="spellEnd"/>
      <w:proofErr w:type="gramEnd"/>
      <w:r>
        <w:rPr>
          <w:color w:val="19191A"/>
          <w:sz w:val="24"/>
          <w:szCs w:val="24"/>
        </w:rPr>
        <w:t xml:space="preserve"> punito con le pene ivi previste. </w:t>
      </w:r>
    </w:p>
    <w:p w14:paraId="65C007E5"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Le pene stabilite nei commi precedenti sono raddoppiate se si tratta </w:t>
      </w:r>
      <w:proofErr w:type="gramStart"/>
      <w:r>
        <w:rPr>
          <w:color w:val="19191A"/>
          <w:sz w:val="24"/>
          <w:szCs w:val="24"/>
        </w:rPr>
        <w:t xml:space="preserve">di  </w:t>
      </w:r>
      <w:proofErr w:type="spellStart"/>
      <w:r>
        <w:rPr>
          <w:color w:val="19191A"/>
          <w:sz w:val="24"/>
          <w:szCs w:val="24"/>
        </w:rPr>
        <w:t>societa</w:t>
      </w:r>
      <w:proofErr w:type="gramEnd"/>
      <w:r>
        <w:rPr>
          <w:color w:val="19191A"/>
          <w:sz w:val="24"/>
          <w:szCs w:val="24"/>
        </w:rPr>
        <w:t>'</w:t>
      </w:r>
      <w:proofErr w:type="spellEnd"/>
      <w:r>
        <w:rPr>
          <w:color w:val="19191A"/>
          <w:sz w:val="24"/>
          <w:szCs w:val="24"/>
        </w:rPr>
        <w:t xml:space="preserve">  con  titoli  quotati  in  mercati  regolamentati italiani o di altri  Stati  dell'Unione  europea  o  diffusi  tra  il pubblico in misura rilevante ai sensi  dell'articolo  116  del  testo unico delle disposizioni in materia di  intermediazione  finanziaria, di cui al decreto legislativo 24 febbraio 1998, n. 58,  e  successive modificazioni. </w:t>
      </w:r>
    </w:p>
    <w:p w14:paraId="12FBD19B"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Si procede a querela della persona offesa, salvo che dal fatto derivi una distorsione della concorrenza nella acquisizione di beni o servizi». </w:t>
      </w:r>
    </w:p>
    <w:p w14:paraId="61A4F2F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77. Al decreto legislativo 8 giugno 2001, n. 231, sono apportate le seguenti modificazioni: </w:t>
      </w:r>
    </w:p>
    <w:p w14:paraId="100A98E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all'articolo 25: </w:t>
      </w:r>
    </w:p>
    <w:p w14:paraId="0199546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1) nella rubrica, dopo la parola: «Concussione» sono inserite</w:t>
      </w:r>
    </w:p>
    <w:p w14:paraId="7246BB0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le seguenti: «, induzione indebita a dare o promettere </w:t>
      </w:r>
      <w:proofErr w:type="spellStart"/>
      <w:r>
        <w:rPr>
          <w:color w:val="19191A"/>
          <w:sz w:val="24"/>
          <w:szCs w:val="24"/>
        </w:rPr>
        <w:t>utilita'</w:t>
      </w:r>
      <w:proofErr w:type="spellEnd"/>
      <w:r>
        <w:rPr>
          <w:color w:val="19191A"/>
          <w:sz w:val="24"/>
          <w:szCs w:val="24"/>
        </w:rPr>
        <w:t xml:space="preserve">»; </w:t>
      </w:r>
    </w:p>
    <w:p w14:paraId="1E8187FC"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 al comma 3, dopo le parole: «319-ter, comma 2,» sono</w:t>
      </w:r>
    </w:p>
    <w:p w14:paraId="6A4A936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inserite le seguenti: «319-quater»; </w:t>
      </w:r>
    </w:p>
    <w:p w14:paraId="4A05D3D9"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all'articolo 25-ter, comma 1, dopo la lettera s) </w:t>
      </w:r>
      <w:proofErr w:type="spellStart"/>
      <w:proofErr w:type="gramStart"/>
      <w:r>
        <w:rPr>
          <w:color w:val="19191A"/>
          <w:sz w:val="24"/>
          <w:szCs w:val="24"/>
        </w:rPr>
        <w:t>e'</w:t>
      </w:r>
      <w:proofErr w:type="spellEnd"/>
      <w:proofErr w:type="gramEnd"/>
      <w:r>
        <w:rPr>
          <w:color w:val="19191A"/>
          <w:sz w:val="24"/>
          <w:szCs w:val="24"/>
        </w:rPr>
        <w:t xml:space="preserve"> aggiunta la seguente: </w:t>
      </w:r>
    </w:p>
    <w:p w14:paraId="5C9D0838"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«s-bis) per il delitto di corruzione tra privati, nei casi previsti dal terzo comma dell'articolo 2635 del </w:t>
      </w:r>
      <w:proofErr w:type="gramStart"/>
      <w:r>
        <w:rPr>
          <w:color w:val="19191A"/>
          <w:sz w:val="24"/>
          <w:szCs w:val="24"/>
        </w:rPr>
        <w:t>codice civile</w:t>
      </w:r>
      <w:proofErr w:type="gramEnd"/>
      <w:r>
        <w:rPr>
          <w:color w:val="19191A"/>
          <w:sz w:val="24"/>
          <w:szCs w:val="24"/>
        </w:rPr>
        <w:t xml:space="preserve">, la sanzione pecuniaria da duecento a quattrocento quote». </w:t>
      </w:r>
    </w:p>
    <w:p w14:paraId="0F5124C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78. All'articolo 308 del codice di procedura penale, dopo il comma 2 </w:t>
      </w:r>
      <w:proofErr w:type="spellStart"/>
      <w:proofErr w:type="gramStart"/>
      <w:r>
        <w:rPr>
          <w:color w:val="19191A"/>
          <w:sz w:val="24"/>
          <w:szCs w:val="24"/>
        </w:rPr>
        <w:t>e'</w:t>
      </w:r>
      <w:proofErr w:type="spellEnd"/>
      <w:proofErr w:type="gramEnd"/>
      <w:r>
        <w:rPr>
          <w:color w:val="19191A"/>
          <w:sz w:val="24"/>
          <w:szCs w:val="24"/>
        </w:rPr>
        <w:t xml:space="preserve"> inserito il seguente: </w:t>
      </w:r>
    </w:p>
    <w:p w14:paraId="36FC0D34"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«2-bis. Nel caso si proceda per uno dei delitti previsti dagli articoli 314, 316, 316-bis, 316-ter, 317, 318, 319, 319-ter, 319-quater, primo comma, e 320 del </w:t>
      </w:r>
      <w:proofErr w:type="gramStart"/>
      <w:r>
        <w:rPr>
          <w:color w:val="19191A"/>
          <w:sz w:val="24"/>
          <w:szCs w:val="24"/>
        </w:rPr>
        <w:t>codice penale</w:t>
      </w:r>
      <w:proofErr w:type="gramEnd"/>
      <w:r>
        <w:rPr>
          <w:color w:val="19191A"/>
          <w:sz w:val="24"/>
          <w:szCs w:val="24"/>
        </w:rPr>
        <w:t xml:space="preserve">, le   misure interdittive perdono efficacia decorsi sei mesi dall'inizio della loro esecuzione. In ogni caso, qualora esse siano state disposte per esigenze probatorie, il giudice </w:t>
      </w:r>
      <w:proofErr w:type="spellStart"/>
      <w:r>
        <w:rPr>
          <w:color w:val="19191A"/>
          <w:sz w:val="24"/>
          <w:szCs w:val="24"/>
        </w:rPr>
        <w:t>puo'</w:t>
      </w:r>
      <w:proofErr w:type="spellEnd"/>
      <w:r>
        <w:rPr>
          <w:color w:val="19191A"/>
          <w:sz w:val="24"/>
          <w:szCs w:val="24"/>
        </w:rPr>
        <w:t xml:space="preserve"> disporne la rinnovazione anche oltre sei mesi dall'inizio dell'esecuzione, fermo restando che comunque la loro efficacia viene meno se dall'inizio della loro esecuzione </w:t>
      </w:r>
      <w:proofErr w:type="spellStart"/>
      <w:proofErr w:type="gramStart"/>
      <w:r>
        <w:rPr>
          <w:color w:val="19191A"/>
          <w:sz w:val="24"/>
          <w:szCs w:val="24"/>
        </w:rPr>
        <w:t>e'</w:t>
      </w:r>
      <w:proofErr w:type="spellEnd"/>
      <w:proofErr w:type="gramEnd"/>
      <w:r>
        <w:rPr>
          <w:color w:val="19191A"/>
          <w:sz w:val="24"/>
          <w:szCs w:val="24"/>
        </w:rPr>
        <w:t xml:space="preserve"> decorso un periodo di tempo pari al triplo dei termini previsti dall'articolo 303». </w:t>
      </w:r>
    </w:p>
    <w:p w14:paraId="7E935ED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79. All'articolo 133, comma 1-bis, delle norme di attuazione, di coordinamento e transitorie del codice di procedura penale, di cui al decreto legislativo 28 luglio 1989, n. 271, dopo le parole: «319-ter» sono inserite le seguenti: «, 319-quater». </w:t>
      </w:r>
    </w:p>
    <w:p w14:paraId="76AABEA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80. All'articolo 12-sexies del decreto-legge 8 giugno 1992, n. 306, convertito, con modificazioni, dalla legge 7 agosto 1992, n.356, e successive modificazioni, sono apportate le seguenti modificazioni: </w:t>
      </w:r>
    </w:p>
    <w:p w14:paraId="0F61682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a) al comma 1, dopo le parole: «319-ter,» sono inserite le seguenti: «319-quater,»; </w:t>
      </w:r>
    </w:p>
    <w:p w14:paraId="26E4BB3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al comma 2-bis, dopo le parole: «319-ter,» sono inserite le seguenti: «319-quater,». </w:t>
      </w:r>
    </w:p>
    <w:p w14:paraId="2FEFF9A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81. Al testo unico delle leggi sull'ordinamento degli enti locali, di cui al decreto legislativo 18 agosto 2000, n. 267, sono apportate le seguenti modificazioni: </w:t>
      </w:r>
    </w:p>
    <w:p w14:paraId="2449B4D1" w14:textId="77777777" w:rsidR="002F461F" w:rsidRDefault="002F461F" w:rsidP="002F461F">
      <w:pPr>
        <w:pStyle w:val="PreformattatoHTML"/>
        <w:shd w:val="clear" w:color="auto" w:fill="FFFFFF"/>
        <w:jc w:val="both"/>
        <w:rPr>
          <w:color w:val="19191A"/>
          <w:sz w:val="24"/>
          <w:szCs w:val="24"/>
        </w:rPr>
      </w:pPr>
      <w:r>
        <w:rPr>
          <w:color w:val="19191A"/>
          <w:sz w:val="24"/>
          <w:szCs w:val="24"/>
        </w:rPr>
        <w:lastRenderedPageBreak/>
        <w:t xml:space="preserve">    a) all'articolo 58, comma 1, lettera b), le parole: «(corruzione per un atto d'ufficio)» sono sostituite dalle seguenti: «(corruzione per l'esercizio della funzione)» e dopo le   parole: «319-ter (corruzione in atti giudiziari),» sono inserite   le   seguenti: «319-quater, primo comma (induzione indebita a dare o promettere </w:t>
      </w:r>
      <w:proofErr w:type="spellStart"/>
      <w:r>
        <w:rPr>
          <w:color w:val="19191A"/>
          <w:sz w:val="24"/>
          <w:szCs w:val="24"/>
        </w:rPr>
        <w:t>utilita'</w:t>
      </w:r>
      <w:proofErr w:type="spellEnd"/>
      <w:r>
        <w:rPr>
          <w:color w:val="19191A"/>
          <w:sz w:val="24"/>
          <w:szCs w:val="24"/>
        </w:rPr>
        <w:t xml:space="preserve">),»; </w:t>
      </w:r>
    </w:p>
    <w:p w14:paraId="3AAA896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b)  all'articolo 59, comma 1, lettera a), dopo le parole: «319-ter» sono inserite le seguenti: «, 319-quater»; </w:t>
      </w:r>
    </w:p>
    <w:p w14:paraId="3B65CEDE"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c) all'articolo 59, comma 1, lettera c), dopo le parole: «misure coercitive di cui agli articoli 284, 285 e 286 del codice di procedura penale» sono aggiunte le seguenti: «</w:t>
      </w:r>
      <w:proofErr w:type="spellStart"/>
      <w:r>
        <w:rPr>
          <w:color w:val="19191A"/>
          <w:sz w:val="24"/>
          <w:szCs w:val="24"/>
        </w:rPr>
        <w:t>nonche</w:t>
      </w:r>
      <w:proofErr w:type="spellEnd"/>
      <w:r>
        <w:rPr>
          <w:color w:val="19191A"/>
          <w:sz w:val="24"/>
          <w:szCs w:val="24"/>
        </w:rPr>
        <w:t xml:space="preserve">' di   cui all'articolo 283, comma 1, del codice di procedura penale, quando il divieto di dimora riguarda la sede dove si svolge il mandato elettorale». </w:t>
      </w:r>
    </w:p>
    <w:p w14:paraId="4BBDF90F"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82. Il provvedimento di revoca di cui all'articolo 100, comma 1, del testo unico di cui al decreto legislativo 18 agosto 2000, n. 267, </w:t>
      </w:r>
      <w:proofErr w:type="spellStart"/>
      <w:proofErr w:type="gramStart"/>
      <w:r>
        <w:rPr>
          <w:color w:val="19191A"/>
          <w:sz w:val="24"/>
          <w:szCs w:val="24"/>
        </w:rPr>
        <w:t>e'</w:t>
      </w:r>
      <w:proofErr w:type="spellEnd"/>
      <w:proofErr w:type="gramEnd"/>
      <w:r>
        <w:rPr>
          <w:color w:val="19191A"/>
          <w:sz w:val="24"/>
          <w:szCs w:val="24"/>
        </w:rPr>
        <w:t xml:space="preserve"> comunicato dal prefetto </w:t>
      </w:r>
      <w:proofErr w:type="spellStart"/>
      <w:r>
        <w:rPr>
          <w:color w:val="19191A"/>
          <w:sz w:val="24"/>
          <w:szCs w:val="24"/>
        </w:rPr>
        <w:t>all'Autorita'</w:t>
      </w:r>
      <w:proofErr w:type="spellEnd"/>
      <w:r>
        <w:rPr>
          <w:color w:val="19191A"/>
          <w:sz w:val="24"/>
          <w:szCs w:val="24"/>
        </w:rPr>
        <w:t xml:space="preserve"> nazionale anticorruzione, di cui al comma 1 del presente articolo, che si esprime entro trenta giorni. Decorso tale termine, la revoca diventa efficace, salvo che </w:t>
      </w:r>
      <w:proofErr w:type="spellStart"/>
      <w:r>
        <w:rPr>
          <w:color w:val="19191A"/>
          <w:sz w:val="24"/>
          <w:szCs w:val="24"/>
        </w:rPr>
        <w:t>l'Autorita'</w:t>
      </w:r>
      <w:proofErr w:type="spellEnd"/>
      <w:r>
        <w:rPr>
          <w:color w:val="19191A"/>
          <w:sz w:val="24"/>
          <w:szCs w:val="24"/>
        </w:rPr>
        <w:t xml:space="preserve"> rilevi che la stessa sia correlata alle </w:t>
      </w:r>
      <w:proofErr w:type="spellStart"/>
      <w:r>
        <w:rPr>
          <w:color w:val="19191A"/>
          <w:sz w:val="24"/>
          <w:szCs w:val="24"/>
        </w:rPr>
        <w:t>attivita'</w:t>
      </w:r>
      <w:proofErr w:type="spellEnd"/>
      <w:r>
        <w:rPr>
          <w:color w:val="19191A"/>
          <w:sz w:val="24"/>
          <w:szCs w:val="24"/>
        </w:rPr>
        <w:t xml:space="preserve"> svolte dal segretario in materia di prevenzione della corruzione. </w:t>
      </w:r>
    </w:p>
    <w:p w14:paraId="5208893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83. All'articolo 3, comma 1, della legge 27 marzo 2001, n. 97, dopo le parole: «319-ter» sono inserite le seguenti: «, 319-quater». </w:t>
      </w:r>
    </w:p>
    <w:p w14:paraId="2C84075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w:t>
      </w:r>
    </w:p>
    <w:p w14:paraId="601AC669"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w:t>
      </w:r>
    </w:p>
    <w:p w14:paraId="7E3A854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AGGIORNAMENTO (1) </w:t>
      </w:r>
    </w:p>
    <w:p w14:paraId="26170A06"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Il D.L. 18 ottobre 2012, n. 179, convertito con modificazioni dalla L. 17 dicembre 2012, n. 221, ha disposto (con l'art. 34-bis, comma 4) che "Conseguentemente, in sede di prima applicazione, il termine di cui all'articolo 1, comma 8, della legge 6 novembre 2012, n. 190, </w:t>
      </w:r>
      <w:proofErr w:type="spellStart"/>
      <w:proofErr w:type="gramStart"/>
      <w:r>
        <w:rPr>
          <w:color w:val="19191A"/>
          <w:sz w:val="24"/>
          <w:szCs w:val="24"/>
        </w:rPr>
        <w:t>e'</w:t>
      </w:r>
      <w:proofErr w:type="spellEnd"/>
      <w:proofErr w:type="gramEnd"/>
      <w:r>
        <w:rPr>
          <w:color w:val="19191A"/>
          <w:sz w:val="24"/>
          <w:szCs w:val="24"/>
        </w:rPr>
        <w:t xml:space="preserve"> differito al 31 marzo 2013". </w:t>
      </w:r>
    </w:p>
    <w:p w14:paraId="5CE841F3"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w:t>
      </w:r>
    </w:p>
    <w:p w14:paraId="5536E2D7"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AGGIORNAMENTO (2) </w:t>
      </w:r>
    </w:p>
    <w:p w14:paraId="35A92A99"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La L. 24 dicembre 2012, n. 228, ha disposto (con l'art.  1, comma 418) che "In sede di prima applicazione, all'articolo 1, comma 32, della legge 6 novembre 2012, n. 190, il termine di cui al secondo periodo </w:t>
      </w:r>
      <w:proofErr w:type="spellStart"/>
      <w:proofErr w:type="gramStart"/>
      <w:r>
        <w:rPr>
          <w:color w:val="19191A"/>
          <w:sz w:val="24"/>
          <w:szCs w:val="24"/>
        </w:rPr>
        <w:t>e'</w:t>
      </w:r>
      <w:proofErr w:type="spellEnd"/>
      <w:proofErr w:type="gramEnd"/>
      <w:r>
        <w:rPr>
          <w:color w:val="19191A"/>
          <w:sz w:val="24"/>
          <w:szCs w:val="24"/>
        </w:rPr>
        <w:t xml:space="preserve"> prorogato al 31 marzo 2013 ed il termine di cui al quarto periodo </w:t>
      </w:r>
      <w:proofErr w:type="spellStart"/>
      <w:r>
        <w:rPr>
          <w:color w:val="19191A"/>
          <w:sz w:val="24"/>
          <w:szCs w:val="24"/>
        </w:rPr>
        <w:t>e'</w:t>
      </w:r>
      <w:proofErr w:type="spellEnd"/>
      <w:r>
        <w:rPr>
          <w:color w:val="19191A"/>
          <w:sz w:val="24"/>
          <w:szCs w:val="24"/>
        </w:rPr>
        <w:t xml:space="preserve"> prorogato al 30 giugno 2013". </w:t>
      </w:r>
    </w:p>
    <w:p w14:paraId="35D3F6E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w:t>
      </w:r>
    </w:p>
    <w:p w14:paraId="1FB445DA"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AGGIORNAMENTO (4) </w:t>
      </w:r>
    </w:p>
    <w:p w14:paraId="61E883AD"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Il D.L. 24 giugno 2014, n. 90, convertito con modificazioni dalla L. 11 agosto 2014, n. 114 ha disposto (con l'art.  8, comma 2) che "Gli incarichi di cui all'articolo 1, comma 66, della legge n.  190 del 2012, come modificato dal comma 1, in corso alla data di entrata in vigore della legge di conversione del presente decreto, cessano di diritto se nei trenta giorni successivi non </w:t>
      </w:r>
      <w:proofErr w:type="spellStart"/>
      <w:r>
        <w:rPr>
          <w:color w:val="19191A"/>
          <w:sz w:val="24"/>
          <w:szCs w:val="24"/>
        </w:rPr>
        <w:t>e'</w:t>
      </w:r>
      <w:proofErr w:type="spellEnd"/>
      <w:r>
        <w:rPr>
          <w:color w:val="19191A"/>
          <w:sz w:val="24"/>
          <w:szCs w:val="24"/>
        </w:rPr>
        <w:t xml:space="preserve">   adottato   il provvedimento di collocamento in posizione di fuori ruolo". </w:t>
      </w:r>
    </w:p>
    <w:p w14:paraId="301068A1" w14:textId="77777777" w:rsidR="002F461F" w:rsidRDefault="002F461F" w:rsidP="002F461F">
      <w:pPr>
        <w:pStyle w:val="PreformattatoHTML"/>
        <w:shd w:val="clear" w:color="auto" w:fill="FFFFFF"/>
        <w:jc w:val="both"/>
        <w:rPr>
          <w:color w:val="19191A"/>
          <w:sz w:val="24"/>
          <w:szCs w:val="24"/>
        </w:rPr>
      </w:pPr>
      <w:r>
        <w:rPr>
          <w:color w:val="19191A"/>
          <w:sz w:val="24"/>
          <w:szCs w:val="24"/>
        </w:rPr>
        <w:t xml:space="preserve">  Ha inoltre disposto (con l'art. 19, comma 15) che "Le funzioni del Dipartimento della funzione pubblica della Presidenza del </w:t>
      </w:r>
      <w:proofErr w:type="gramStart"/>
      <w:r>
        <w:rPr>
          <w:color w:val="19191A"/>
          <w:sz w:val="24"/>
          <w:szCs w:val="24"/>
        </w:rPr>
        <w:t>Consiglio dei Ministri</w:t>
      </w:r>
      <w:proofErr w:type="gramEnd"/>
      <w:r>
        <w:rPr>
          <w:color w:val="19191A"/>
          <w:sz w:val="24"/>
          <w:szCs w:val="24"/>
        </w:rPr>
        <w:t xml:space="preserve"> in materia di trasparenza e prevenzione della corruzione di cui all'articolo 1, commi 4, 5 e 8, della legge 6 novembre 2012 </w:t>
      </w:r>
      <w:r>
        <w:rPr>
          <w:color w:val="19191A"/>
          <w:sz w:val="24"/>
          <w:szCs w:val="24"/>
        </w:rPr>
        <w:lastRenderedPageBreak/>
        <w:t xml:space="preserve">n. 190, e le funzioni di cui all'articolo 48 del decreto legislativo 14 marzo 2013, n.  33, sono trasferite </w:t>
      </w:r>
      <w:proofErr w:type="spellStart"/>
      <w:r>
        <w:rPr>
          <w:color w:val="19191A"/>
          <w:sz w:val="24"/>
          <w:szCs w:val="24"/>
        </w:rPr>
        <w:t>all'Autorita'</w:t>
      </w:r>
      <w:proofErr w:type="spellEnd"/>
      <w:r>
        <w:rPr>
          <w:color w:val="19191A"/>
          <w:sz w:val="24"/>
          <w:szCs w:val="24"/>
        </w:rPr>
        <w:t xml:space="preserve"> nazionale anticorruzione". </w:t>
      </w:r>
    </w:p>
    <w:p w14:paraId="008AA7BB" w14:textId="065A6B6D" w:rsidR="002F461F" w:rsidRDefault="002F461F" w:rsidP="002F461F">
      <w:pPr>
        <w:pStyle w:val="PreformattatoHTML"/>
        <w:shd w:val="clear" w:color="auto" w:fill="FFFFFF"/>
        <w:jc w:val="both"/>
        <w:rPr>
          <w:color w:val="19191A"/>
          <w:sz w:val="24"/>
          <w:szCs w:val="24"/>
        </w:rPr>
      </w:pPr>
    </w:p>
    <w:p w14:paraId="55D7FAA8" w14:textId="07A0017F" w:rsidR="002F461F" w:rsidRPr="004A53A8" w:rsidRDefault="004A53A8" w:rsidP="002F461F">
      <w:pPr>
        <w:pStyle w:val="PreformattatoHTML"/>
        <w:shd w:val="clear" w:color="auto" w:fill="FFFFFF"/>
        <w:jc w:val="both"/>
        <w:rPr>
          <w:b/>
          <w:bCs/>
          <w:color w:val="19191A"/>
          <w:sz w:val="24"/>
          <w:szCs w:val="24"/>
        </w:rPr>
      </w:pPr>
      <w:r w:rsidRPr="004A53A8">
        <w:rPr>
          <w:b/>
          <w:bCs/>
          <w:color w:val="19191A"/>
          <w:sz w:val="24"/>
          <w:szCs w:val="24"/>
        </w:rPr>
        <w:t>D. Lgs. 39/2013</w:t>
      </w:r>
    </w:p>
    <w:p w14:paraId="787D128C" w14:textId="77777777" w:rsidR="004A53A8" w:rsidRPr="004A53A8" w:rsidRDefault="004A53A8" w:rsidP="004A53A8">
      <w:pPr>
        <w:pStyle w:val="PreformattatoHTML"/>
        <w:shd w:val="clear" w:color="auto" w:fill="FFFFFF"/>
        <w:rPr>
          <w:b/>
          <w:bCs/>
          <w:color w:val="19191A"/>
          <w:sz w:val="24"/>
          <w:szCs w:val="24"/>
        </w:rPr>
      </w:pPr>
      <w:r w:rsidRPr="004A53A8">
        <w:rPr>
          <w:b/>
          <w:bCs/>
          <w:color w:val="19191A"/>
          <w:sz w:val="24"/>
          <w:szCs w:val="24"/>
        </w:rPr>
        <w:t xml:space="preserve">Art. 18 </w:t>
      </w:r>
    </w:p>
    <w:p w14:paraId="713D8AC1" w14:textId="77777777" w:rsidR="004A53A8" w:rsidRDefault="004A53A8" w:rsidP="004A53A8">
      <w:pPr>
        <w:pStyle w:val="PreformattatoHTML"/>
        <w:shd w:val="clear" w:color="auto" w:fill="FFFFFF"/>
        <w:rPr>
          <w:color w:val="19191A"/>
          <w:sz w:val="24"/>
          <w:szCs w:val="24"/>
        </w:rPr>
      </w:pPr>
      <w:r>
        <w:rPr>
          <w:color w:val="19191A"/>
          <w:sz w:val="24"/>
          <w:szCs w:val="24"/>
        </w:rPr>
        <w:t xml:space="preserve"> </w:t>
      </w:r>
    </w:p>
    <w:p w14:paraId="6100FEBB" w14:textId="77777777" w:rsidR="004A53A8" w:rsidRDefault="004A53A8" w:rsidP="004A53A8">
      <w:pPr>
        <w:pStyle w:val="PreformattatoHTML"/>
        <w:shd w:val="clear" w:color="auto" w:fill="FFFFFF"/>
        <w:jc w:val="both"/>
        <w:rPr>
          <w:color w:val="19191A"/>
          <w:sz w:val="24"/>
          <w:szCs w:val="24"/>
        </w:rPr>
      </w:pPr>
      <w:r>
        <w:rPr>
          <w:color w:val="19191A"/>
          <w:sz w:val="24"/>
          <w:szCs w:val="24"/>
        </w:rPr>
        <w:t xml:space="preserve">                              Sanzioni </w:t>
      </w:r>
    </w:p>
    <w:p w14:paraId="7E392612" w14:textId="77777777" w:rsidR="004A53A8" w:rsidRDefault="004A53A8" w:rsidP="004A53A8">
      <w:pPr>
        <w:pStyle w:val="PreformattatoHTML"/>
        <w:shd w:val="clear" w:color="auto" w:fill="FFFFFF"/>
        <w:jc w:val="both"/>
        <w:rPr>
          <w:color w:val="19191A"/>
          <w:sz w:val="24"/>
          <w:szCs w:val="24"/>
        </w:rPr>
      </w:pPr>
      <w:r>
        <w:rPr>
          <w:color w:val="19191A"/>
          <w:sz w:val="24"/>
          <w:szCs w:val="24"/>
        </w:rPr>
        <w:t xml:space="preserve"> </w:t>
      </w:r>
    </w:p>
    <w:p w14:paraId="71766E15" w14:textId="61D98221" w:rsidR="004A53A8" w:rsidRDefault="004A53A8" w:rsidP="004A53A8">
      <w:pPr>
        <w:pStyle w:val="PreformattatoHTML"/>
        <w:shd w:val="clear" w:color="auto" w:fill="FFFFFF"/>
        <w:jc w:val="both"/>
        <w:rPr>
          <w:color w:val="19191A"/>
          <w:sz w:val="24"/>
          <w:szCs w:val="24"/>
        </w:rPr>
      </w:pPr>
      <w:r>
        <w:rPr>
          <w:color w:val="19191A"/>
          <w:sz w:val="24"/>
          <w:szCs w:val="24"/>
        </w:rPr>
        <w:t xml:space="preserve">  1. I componenti degli organi che abbiano conferito incarichi</w:t>
      </w:r>
    </w:p>
    <w:p w14:paraId="676A0B0C" w14:textId="45C98B8E" w:rsidR="004A53A8" w:rsidRDefault="004A53A8" w:rsidP="004A53A8">
      <w:pPr>
        <w:pStyle w:val="PreformattatoHTML"/>
        <w:shd w:val="clear" w:color="auto" w:fill="FFFFFF"/>
        <w:jc w:val="both"/>
        <w:rPr>
          <w:color w:val="19191A"/>
          <w:sz w:val="24"/>
          <w:szCs w:val="24"/>
        </w:rPr>
      </w:pPr>
      <w:r>
        <w:rPr>
          <w:color w:val="19191A"/>
          <w:sz w:val="24"/>
          <w:szCs w:val="24"/>
        </w:rPr>
        <w:t>dichiarati nulli sono responsabili per le conseguenze economiche</w:t>
      </w:r>
    </w:p>
    <w:p w14:paraId="390D6B3B" w14:textId="731722E3" w:rsidR="004A53A8" w:rsidRDefault="004A53A8" w:rsidP="004A53A8">
      <w:pPr>
        <w:pStyle w:val="PreformattatoHTML"/>
        <w:shd w:val="clear" w:color="auto" w:fill="FFFFFF"/>
        <w:jc w:val="both"/>
        <w:rPr>
          <w:color w:val="19191A"/>
          <w:sz w:val="24"/>
          <w:szCs w:val="24"/>
        </w:rPr>
      </w:pPr>
      <w:r>
        <w:rPr>
          <w:color w:val="19191A"/>
          <w:sz w:val="24"/>
          <w:szCs w:val="24"/>
        </w:rPr>
        <w:t xml:space="preserve">degli atti adottati. Sono esenti da </w:t>
      </w:r>
      <w:proofErr w:type="spellStart"/>
      <w:r>
        <w:rPr>
          <w:color w:val="19191A"/>
          <w:sz w:val="24"/>
          <w:szCs w:val="24"/>
        </w:rPr>
        <w:t>responsabilita'</w:t>
      </w:r>
      <w:proofErr w:type="spellEnd"/>
      <w:r>
        <w:rPr>
          <w:color w:val="19191A"/>
          <w:sz w:val="24"/>
          <w:szCs w:val="24"/>
        </w:rPr>
        <w:t xml:space="preserve"> i componenti che</w:t>
      </w:r>
      <w:r w:rsidR="00946BAC">
        <w:rPr>
          <w:color w:val="19191A"/>
          <w:sz w:val="24"/>
          <w:szCs w:val="24"/>
        </w:rPr>
        <w:t xml:space="preserve"> </w:t>
      </w:r>
      <w:r>
        <w:rPr>
          <w:color w:val="19191A"/>
          <w:sz w:val="24"/>
          <w:szCs w:val="24"/>
        </w:rPr>
        <w:t xml:space="preserve">erano assenti al momento della votazione, </w:t>
      </w:r>
      <w:proofErr w:type="spellStart"/>
      <w:r>
        <w:rPr>
          <w:color w:val="19191A"/>
          <w:sz w:val="24"/>
          <w:szCs w:val="24"/>
        </w:rPr>
        <w:t>nonche</w:t>
      </w:r>
      <w:proofErr w:type="spellEnd"/>
      <w:r>
        <w:rPr>
          <w:color w:val="19191A"/>
          <w:sz w:val="24"/>
          <w:szCs w:val="24"/>
        </w:rPr>
        <w:t>' i dissenzienti e</w:t>
      </w:r>
      <w:r w:rsidR="00946BAC">
        <w:rPr>
          <w:color w:val="19191A"/>
          <w:sz w:val="24"/>
          <w:szCs w:val="24"/>
        </w:rPr>
        <w:t xml:space="preserve"> </w:t>
      </w:r>
      <w:r>
        <w:rPr>
          <w:color w:val="19191A"/>
          <w:sz w:val="24"/>
          <w:szCs w:val="24"/>
        </w:rPr>
        <w:t xml:space="preserve">gli astenuti. </w:t>
      </w:r>
    </w:p>
    <w:p w14:paraId="52D79824" w14:textId="6670B28C" w:rsidR="004A53A8" w:rsidRDefault="004A53A8" w:rsidP="004A53A8">
      <w:pPr>
        <w:pStyle w:val="PreformattatoHTML"/>
        <w:shd w:val="clear" w:color="auto" w:fill="FFFFFF"/>
        <w:jc w:val="both"/>
        <w:rPr>
          <w:color w:val="19191A"/>
          <w:sz w:val="24"/>
          <w:szCs w:val="24"/>
        </w:rPr>
      </w:pPr>
      <w:r>
        <w:rPr>
          <w:color w:val="19191A"/>
          <w:sz w:val="24"/>
          <w:szCs w:val="24"/>
        </w:rPr>
        <w:t xml:space="preserve">  2. I componenti degli organi che abbiano conferito incarichi</w:t>
      </w:r>
    </w:p>
    <w:p w14:paraId="71159797" w14:textId="011D37B2" w:rsidR="004A53A8" w:rsidRDefault="004A53A8" w:rsidP="004A53A8">
      <w:pPr>
        <w:pStyle w:val="PreformattatoHTML"/>
        <w:shd w:val="clear" w:color="auto" w:fill="FFFFFF"/>
        <w:jc w:val="both"/>
        <w:rPr>
          <w:color w:val="19191A"/>
          <w:sz w:val="24"/>
          <w:szCs w:val="24"/>
        </w:rPr>
      </w:pPr>
      <w:r>
        <w:rPr>
          <w:color w:val="19191A"/>
          <w:sz w:val="24"/>
          <w:szCs w:val="24"/>
        </w:rPr>
        <w:t>dichiarati nulli non possono per tre mesi conferire gli incarichi di</w:t>
      </w:r>
      <w:r w:rsidR="00946BAC">
        <w:rPr>
          <w:color w:val="19191A"/>
          <w:sz w:val="24"/>
          <w:szCs w:val="24"/>
        </w:rPr>
        <w:t xml:space="preserve"> </w:t>
      </w:r>
      <w:r>
        <w:rPr>
          <w:color w:val="19191A"/>
          <w:sz w:val="24"/>
          <w:szCs w:val="24"/>
        </w:rPr>
        <w:t xml:space="preserve">loro competenza. Il relativo potere </w:t>
      </w:r>
      <w:proofErr w:type="spellStart"/>
      <w:proofErr w:type="gramStart"/>
      <w:r>
        <w:rPr>
          <w:color w:val="19191A"/>
          <w:sz w:val="24"/>
          <w:szCs w:val="24"/>
        </w:rPr>
        <w:t>e'</w:t>
      </w:r>
      <w:proofErr w:type="spellEnd"/>
      <w:proofErr w:type="gramEnd"/>
      <w:r>
        <w:rPr>
          <w:color w:val="19191A"/>
          <w:sz w:val="24"/>
          <w:szCs w:val="24"/>
        </w:rPr>
        <w:t xml:space="preserve"> esercitato, per i Ministeri</w:t>
      </w:r>
      <w:r w:rsidR="00946BAC">
        <w:rPr>
          <w:color w:val="19191A"/>
          <w:sz w:val="24"/>
          <w:szCs w:val="24"/>
        </w:rPr>
        <w:t xml:space="preserve"> </w:t>
      </w:r>
      <w:r>
        <w:rPr>
          <w:color w:val="19191A"/>
          <w:sz w:val="24"/>
          <w:szCs w:val="24"/>
        </w:rPr>
        <w:t>dal Presidente del Consiglio dei ministri e per gli enti pubblici</w:t>
      </w:r>
      <w:r w:rsidR="00946BAC">
        <w:rPr>
          <w:color w:val="19191A"/>
          <w:sz w:val="24"/>
          <w:szCs w:val="24"/>
        </w:rPr>
        <w:t xml:space="preserve"> </w:t>
      </w:r>
      <w:r>
        <w:rPr>
          <w:color w:val="19191A"/>
          <w:sz w:val="24"/>
          <w:szCs w:val="24"/>
        </w:rPr>
        <w:t xml:space="preserve">dall'amministrazione vigilante. </w:t>
      </w:r>
    </w:p>
    <w:p w14:paraId="64655EFC" w14:textId="1A41B6DB" w:rsidR="004A53A8" w:rsidRDefault="004A53A8" w:rsidP="004A53A8">
      <w:pPr>
        <w:pStyle w:val="PreformattatoHTML"/>
        <w:shd w:val="clear" w:color="auto" w:fill="FFFFFF"/>
        <w:jc w:val="both"/>
        <w:rPr>
          <w:color w:val="19191A"/>
          <w:sz w:val="24"/>
          <w:szCs w:val="24"/>
        </w:rPr>
      </w:pPr>
      <w:r>
        <w:rPr>
          <w:color w:val="19191A"/>
          <w:sz w:val="24"/>
          <w:szCs w:val="24"/>
        </w:rPr>
        <w:t xml:space="preserve">  3. Le regioni, le province e i comuni provvedono entro tre mesi</w:t>
      </w:r>
    </w:p>
    <w:p w14:paraId="1FF9CF60" w14:textId="0A29727B" w:rsidR="004A53A8" w:rsidRDefault="004A53A8" w:rsidP="004A53A8">
      <w:pPr>
        <w:pStyle w:val="PreformattatoHTML"/>
        <w:shd w:val="clear" w:color="auto" w:fill="FFFFFF"/>
        <w:jc w:val="both"/>
        <w:rPr>
          <w:color w:val="19191A"/>
          <w:sz w:val="24"/>
          <w:szCs w:val="24"/>
        </w:rPr>
      </w:pPr>
      <w:r>
        <w:rPr>
          <w:color w:val="19191A"/>
          <w:sz w:val="24"/>
          <w:szCs w:val="24"/>
        </w:rPr>
        <w:t xml:space="preserve">dall'entrata in vigore del presente decreto </w:t>
      </w:r>
      <w:proofErr w:type="gramStart"/>
      <w:r>
        <w:rPr>
          <w:color w:val="19191A"/>
          <w:sz w:val="24"/>
          <w:szCs w:val="24"/>
        </w:rPr>
        <w:t>ad</w:t>
      </w:r>
      <w:proofErr w:type="gramEnd"/>
      <w:r>
        <w:rPr>
          <w:color w:val="19191A"/>
          <w:sz w:val="24"/>
          <w:szCs w:val="24"/>
        </w:rPr>
        <w:t xml:space="preserve"> adeguare i propri</w:t>
      </w:r>
    </w:p>
    <w:p w14:paraId="54FE84FA" w14:textId="333B4B19" w:rsidR="004A53A8" w:rsidRDefault="004A53A8" w:rsidP="004A53A8">
      <w:pPr>
        <w:pStyle w:val="PreformattatoHTML"/>
        <w:shd w:val="clear" w:color="auto" w:fill="FFFFFF"/>
        <w:jc w:val="both"/>
        <w:rPr>
          <w:color w:val="19191A"/>
          <w:sz w:val="24"/>
          <w:szCs w:val="24"/>
        </w:rPr>
      </w:pPr>
      <w:r>
        <w:rPr>
          <w:color w:val="19191A"/>
          <w:sz w:val="24"/>
          <w:szCs w:val="24"/>
        </w:rPr>
        <w:t>ordinamenti individuando le procedure interne e gli organi che in via</w:t>
      </w:r>
      <w:r w:rsidR="00946BAC">
        <w:rPr>
          <w:color w:val="19191A"/>
          <w:sz w:val="24"/>
          <w:szCs w:val="24"/>
        </w:rPr>
        <w:t xml:space="preserve"> </w:t>
      </w:r>
      <w:r>
        <w:rPr>
          <w:color w:val="19191A"/>
          <w:sz w:val="24"/>
          <w:szCs w:val="24"/>
        </w:rPr>
        <w:t>sostitutiva possono procedere al conferimento degli incarichi nel</w:t>
      </w:r>
      <w:r w:rsidR="00946BAC">
        <w:rPr>
          <w:color w:val="19191A"/>
          <w:sz w:val="24"/>
          <w:szCs w:val="24"/>
        </w:rPr>
        <w:t xml:space="preserve"> </w:t>
      </w:r>
      <w:r>
        <w:rPr>
          <w:color w:val="19191A"/>
          <w:sz w:val="24"/>
          <w:szCs w:val="24"/>
        </w:rPr>
        <w:t>periodo di interdizione degli organi titolari.</w:t>
      </w:r>
    </w:p>
    <w:p w14:paraId="43404290" w14:textId="67A90476" w:rsidR="004A53A8" w:rsidRDefault="004A53A8" w:rsidP="004A53A8">
      <w:pPr>
        <w:pStyle w:val="PreformattatoHTML"/>
        <w:shd w:val="clear" w:color="auto" w:fill="FFFFFF"/>
        <w:jc w:val="both"/>
        <w:rPr>
          <w:color w:val="19191A"/>
          <w:sz w:val="24"/>
          <w:szCs w:val="24"/>
        </w:rPr>
      </w:pPr>
      <w:r>
        <w:rPr>
          <w:color w:val="19191A"/>
          <w:sz w:val="24"/>
          <w:szCs w:val="24"/>
        </w:rPr>
        <w:t xml:space="preserve">  4.  Decorso inutilmente il termine di cui al comma 3 trova</w:t>
      </w:r>
    </w:p>
    <w:p w14:paraId="13465CB1" w14:textId="6D5998DE" w:rsidR="004A53A8" w:rsidRDefault="004A53A8" w:rsidP="004A53A8">
      <w:pPr>
        <w:pStyle w:val="PreformattatoHTML"/>
        <w:shd w:val="clear" w:color="auto" w:fill="FFFFFF"/>
        <w:jc w:val="both"/>
        <w:rPr>
          <w:color w:val="19191A"/>
          <w:sz w:val="24"/>
          <w:szCs w:val="24"/>
        </w:rPr>
      </w:pPr>
      <w:r>
        <w:rPr>
          <w:color w:val="19191A"/>
          <w:sz w:val="24"/>
          <w:szCs w:val="24"/>
        </w:rPr>
        <w:t>applicazione la procedura sostitutiva di cui all'articolo 8 della</w:t>
      </w:r>
    </w:p>
    <w:p w14:paraId="0D5EA5A1" w14:textId="77777777" w:rsidR="004A53A8" w:rsidRDefault="004A53A8" w:rsidP="004A53A8">
      <w:pPr>
        <w:pStyle w:val="PreformattatoHTML"/>
        <w:shd w:val="clear" w:color="auto" w:fill="FFFFFF"/>
        <w:jc w:val="both"/>
        <w:rPr>
          <w:color w:val="19191A"/>
          <w:sz w:val="24"/>
          <w:szCs w:val="24"/>
        </w:rPr>
      </w:pPr>
      <w:r>
        <w:rPr>
          <w:color w:val="19191A"/>
          <w:sz w:val="24"/>
          <w:szCs w:val="24"/>
        </w:rPr>
        <w:t xml:space="preserve">legge 5 giugno 2003, n. 131. </w:t>
      </w:r>
    </w:p>
    <w:p w14:paraId="7AF65015" w14:textId="3B06C3E0" w:rsidR="004A53A8" w:rsidRDefault="004A53A8" w:rsidP="004A53A8">
      <w:pPr>
        <w:pStyle w:val="PreformattatoHTML"/>
        <w:shd w:val="clear" w:color="auto" w:fill="FFFFFF"/>
        <w:jc w:val="both"/>
        <w:rPr>
          <w:color w:val="19191A"/>
          <w:sz w:val="24"/>
          <w:szCs w:val="24"/>
        </w:rPr>
      </w:pPr>
      <w:r>
        <w:rPr>
          <w:color w:val="19191A"/>
          <w:sz w:val="24"/>
          <w:szCs w:val="24"/>
        </w:rPr>
        <w:t xml:space="preserve">  </w:t>
      </w:r>
      <w:r w:rsidRPr="00C56EE1">
        <w:rPr>
          <w:color w:val="19191A"/>
          <w:sz w:val="24"/>
          <w:szCs w:val="24"/>
          <w:highlight w:val="yellow"/>
        </w:rPr>
        <w:t>5. L'atto di accertamento della violazione delle disposizioni del</w:t>
      </w:r>
      <w:r w:rsidR="00946BAC" w:rsidRPr="00C56EE1">
        <w:rPr>
          <w:color w:val="19191A"/>
          <w:sz w:val="24"/>
          <w:szCs w:val="24"/>
          <w:highlight w:val="yellow"/>
        </w:rPr>
        <w:t xml:space="preserve"> </w:t>
      </w:r>
      <w:r w:rsidRPr="00C56EE1">
        <w:rPr>
          <w:color w:val="19191A"/>
          <w:sz w:val="24"/>
          <w:szCs w:val="24"/>
          <w:highlight w:val="yellow"/>
        </w:rPr>
        <w:t xml:space="preserve">presente decreto </w:t>
      </w:r>
      <w:proofErr w:type="spellStart"/>
      <w:proofErr w:type="gramStart"/>
      <w:r w:rsidRPr="00C56EE1">
        <w:rPr>
          <w:color w:val="19191A"/>
          <w:sz w:val="24"/>
          <w:szCs w:val="24"/>
          <w:highlight w:val="yellow"/>
        </w:rPr>
        <w:t>e'</w:t>
      </w:r>
      <w:proofErr w:type="spellEnd"/>
      <w:proofErr w:type="gramEnd"/>
      <w:r w:rsidRPr="00C56EE1">
        <w:rPr>
          <w:color w:val="19191A"/>
          <w:sz w:val="24"/>
          <w:szCs w:val="24"/>
          <w:highlight w:val="yellow"/>
        </w:rPr>
        <w:t xml:space="preserve"> pubblicato sul sito dell'amministrazione o ente</w:t>
      </w:r>
      <w:r w:rsidR="00946BAC" w:rsidRPr="00C56EE1">
        <w:rPr>
          <w:color w:val="19191A"/>
          <w:sz w:val="24"/>
          <w:szCs w:val="24"/>
          <w:highlight w:val="yellow"/>
        </w:rPr>
        <w:t xml:space="preserve"> </w:t>
      </w:r>
      <w:r w:rsidRPr="00C56EE1">
        <w:rPr>
          <w:color w:val="19191A"/>
          <w:sz w:val="24"/>
          <w:szCs w:val="24"/>
          <w:highlight w:val="yellow"/>
        </w:rPr>
        <w:t>che conferisce l'incarico.</w:t>
      </w:r>
      <w:r>
        <w:rPr>
          <w:color w:val="19191A"/>
          <w:sz w:val="24"/>
          <w:szCs w:val="24"/>
        </w:rPr>
        <w:t xml:space="preserve">  </w:t>
      </w:r>
    </w:p>
    <w:p w14:paraId="566B1F80" w14:textId="7E8A8819" w:rsidR="004A53A8" w:rsidRDefault="004A53A8" w:rsidP="004A53A8">
      <w:pPr>
        <w:pStyle w:val="PreformattatoHTML"/>
        <w:shd w:val="clear" w:color="auto" w:fill="FFFFFF"/>
        <w:jc w:val="both"/>
        <w:rPr>
          <w:color w:val="990000"/>
          <w:sz w:val="24"/>
          <w:szCs w:val="24"/>
        </w:rPr>
      </w:pPr>
      <w:r>
        <w:rPr>
          <w:color w:val="990000"/>
          <w:sz w:val="24"/>
          <w:szCs w:val="24"/>
        </w:rPr>
        <w:t xml:space="preserve">  Note all'art. 18: </w:t>
      </w:r>
    </w:p>
    <w:p w14:paraId="05822C73" w14:textId="27CE5FBB" w:rsidR="004A53A8" w:rsidRDefault="004A53A8" w:rsidP="004A53A8">
      <w:pPr>
        <w:pStyle w:val="PreformattatoHTML"/>
        <w:shd w:val="clear" w:color="auto" w:fill="FFFFFF"/>
        <w:jc w:val="both"/>
        <w:rPr>
          <w:color w:val="990000"/>
          <w:sz w:val="24"/>
          <w:szCs w:val="24"/>
        </w:rPr>
      </w:pPr>
      <w:r>
        <w:rPr>
          <w:color w:val="990000"/>
          <w:sz w:val="24"/>
          <w:szCs w:val="24"/>
        </w:rPr>
        <w:t>Si riporta il testo dell'articolo 8 della legge 5</w:t>
      </w:r>
      <w:r w:rsidR="00946BAC">
        <w:rPr>
          <w:color w:val="990000"/>
          <w:sz w:val="24"/>
          <w:szCs w:val="24"/>
        </w:rPr>
        <w:t xml:space="preserve"> </w:t>
      </w:r>
      <w:r>
        <w:rPr>
          <w:color w:val="990000"/>
          <w:sz w:val="24"/>
          <w:szCs w:val="24"/>
        </w:rPr>
        <w:t>giugno 2003, n.  131 (Disposizioni   per   l'adeguamento</w:t>
      </w:r>
      <w:r w:rsidR="00946BAC">
        <w:rPr>
          <w:color w:val="990000"/>
          <w:sz w:val="24"/>
          <w:szCs w:val="24"/>
        </w:rPr>
        <w:t xml:space="preserve"> </w:t>
      </w:r>
      <w:r>
        <w:rPr>
          <w:color w:val="990000"/>
          <w:sz w:val="24"/>
          <w:szCs w:val="24"/>
        </w:rPr>
        <w:t>dell'ordinamento della Repubblica alla L. Cost. 18 ottobre</w:t>
      </w:r>
      <w:r w:rsidR="00946BAC">
        <w:rPr>
          <w:color w:val="990000"/>
          <w:sz w:val="24"/>
          <w:szCs w:val="24"/>
        </w:rPr>
        <w:t xml:space="preserve"> </w:t>
      </w:r>
      <w:r>
        <w:rPr>
          <w:color w:val="990000"/>
          <w:sz w:val="24"/>
          <w:szCs w:val="24"/>
        </w:rPr>
        <w:t xml:space="preserve">2001, n. 3), pubblicata nella </w:t>
      </w:r>
      <w:proofErr w:type="spellStart"/>
      <w:r>
        <w:rPr>
          <w:color w:val="990000"/>
          <w:sz w:val="24"/>
          <w:szCs w:val="24"/>
        </w:rPr>
        <w:t>Gazz</w:t>
      </w:r>
      <w:proofErr w:type="spellEnd"/>
      <w:r>
        <w:rPr>
          <w:color w:val="990000"/>
          <w:sz w:val="24"/>
          <w:szCs w:val="24"/>
        </w:rPr>
        <w:t xml:space="preserve">. Uff. 10 giugno 2003, n. 132.: </w:t>
      </w:r>
    </w:p>
    <w:p w14:paraId="447C8CF9" w14:textId="75C3C3BE" w:rsidR="004A53A8" w:rsidRDefault="004A53A8" w:rsidP="004A53A8">
      <w:pPr>
        <w:pStyle w:val="PreformattatoHTML"/>
        <w:shd w:val="clear" w:color="auto" w:fill="FFFFFF"/>
        <w:jc w:val="both"/>
        <w:rPr>
          <w:color w:val="990000"/>
          <w:sz w:val="24"/>
          <w:szCs w:val="24"/>
        </w:rPr>
      </w:pPr>
      <w:r>
        <w:rPr>
          <w:color w:val="990000"/>
          <w:sz w:val="24"/>
          <w:szCs w:val="24"/>
        </w:rPr>
        <w:t xml:space="preserve">  «Art. 8. </w:t>
      </w:r>
      <w:r w:rsidR="00946BAC">
        <w:rPr>
          <w:color w:val="990000"/>
          <w:sz w:val="24"/>
          <w:szCs w:val="24"/>
        </w:rPr>
        <w:t>–</w:t>
      </w:r>
      <w:r>
        <w:rPr>
          <w:color w:val="990000"/>
          <w:sz w:val="24"/>
          <w:szCs w:val="24"/>
        </w:rPr>
        <w:t xml:space="preserve"> 1. Nei casi  e  per  le  </w:t>
      </w:r>
      <w:proofErr w:type="spellStart"/>
      <w:r>
        <w:rPr>
          <w:color w:val="990000"/>
          <w:sz w:val="24"/>
          <w:szCs w:val="24"/>
        </w:rPr>
        <w:t>finalita'</w:t>
      </w:r>
      <w:proofErr w:type="spellEnd"/>
      <w:r>
        <w:rPr>
          <w:color w:val="990000"/>
          <w:sz w:val="24"/>
          <w:szCs w:val="24"/>
        </w:rPr>
        <w:t xml:space="preserve">  previsti</w:t>
      </w:r>
      <w:r w:rsidR="00946BAC">
        <w:rPr>
          <w:color w:val="990000"/>
          <w:sz w:val="24"/>
          <w:szCs w:val="24"/>
        </w:rPr>
        <w:t xml:space="preserve"> </w:t>
      </w:r>
      <w:r>
        <w:rPr>
          <w:color w:val="990000"/>
          <w:sz w:val="24"/>
          <w:szCs w:val="24"/>
        </w:rPr>
        <w:t>dall'articolo 120, secondo comma,  della  Costituzione,  il</w:t>
      </w:r>
      <w:r w:rsidR="00946BAC">
        <w:rPr>
          <w:color w:val="990000"/>
          <w:sz w:val="24"/>
          <w:szCs w:val="24"/>
        </w:rPr>
        <w:t xml:space="preserve"> </w:t>
      </w:r>
      <w:r>
        <w:rPr>
          <w:color w:val="990000"/>
          <w:sz w:val="24"/>
          <w:szCs w:val="24"/>
        </w:rPr>
        <w:t>Presidente del Consiglio  dei  ministri,  su  proposta  del</w:t>
      </w:r>
      <w:r w:rsidR="00946BAC">
        <w:rPr>
          <w:color w:val="990000"/>
          <w:sz w:val="24"/>
          <w:szCs w:val="24"/>
        </w:rPr>
        <w:t xml:space="preserve"> </w:t>
      </w:r>
      <w:r>
        <w:rPr>
          <w:color w:val="990000"/>
          <w:sz w:val="24"/>
          <w:szCs w:val="24"/>
        </w:rPr>
        <w:t>Ministro competente per materia, anche su iniziativa  delle</w:t>
      </w:r>
      <w:r w:rsidR="00946BAC">
        <w:rPr>
          <w:color w:val="990000"/>
          <w:sz w:val="24"/>
          <w:szCs w:val="24"/>
        </w:rPr>
        <w:t xml:space="preserve"> </w:t>
      </w:r>
      <w:r>
        <w:rPr>
          <w:color w:val="990000"/>
          <w:sz w:val="24"/>
          <w:szCs w:val="24"/>
        </w:rPr>
        <w:t>Regioni o degli enti locali, assegna  all'ente  interessato</w:t>
      </w:r>
      <w:r w:rsidR="00946BAC">
        <w:rPr>
          <w:color w:val="990000"/>
          <w:sz w:val="24"/>
          <w:szCs w:val="24"/>
        </w:rPr>
        <w:t xml:space="preserve"> </w:t>
      </w:r>
      <w:r>
        <w:rPr>
          <w:color w:val="990000"/>
          <w:sz w:val="24"/>
          <w:szCs w:val="24"/>
        </w:rPr>
        <w:t>un congruo termine per adottare i  provvedimenti  dovuti  o</w:t>
      </w:r>
      <w:r w:rsidR="00946BAC">
        <w:rPr>
          <w:color w:val="990000"/>
          <w:sz w:val="24"/>
          <w:szCs w:val="24"/>
        </w:rPr>
        <w:t xml:space="preserve"> </w:t>
      </w:r>
      <w:r>
        <w:rPr>
          <w:color w:val="990000"/>
          <w:sz w:val="24"/>
          <w:szCs w:val="24"/>
        </w:rPr>
        <w:t>necessari; decorso inutilmente tale termine,  il  Consiglio</w:t>
      </w:r>
      <w:r w:rsidR="00946BAC">
        <w:rPr>
          <w:color w:val="990000"/>
          <w:sz w:val="24"/>
          <w:szCs w:val="24"/>
        </w:rPr>
        <w:t xml:space="preserve"> </w:t>
      </w:r>
      <w:r>
        <w:rPr>
          <w:color w:val="990000"/>
          <w:sz w:val="24"/>
          <w:szCs w:val="24"/>
        </w:rPr>
        <w:t>dei ministri, sentito l'organo interessato, su proposta del</w:t>
      </w:r>
      <w:r w:rsidR="00946BAC">
        <w:rPr>
          <w:color w:val="990000"/>
          <w:sz w:val="24"/>
          <w:szCs w:val="24"/>
        </w:rPr>
        <w:t xml:space="preserve"> </w:t>
      </w:r>
      <w:r>
        <w:rPr>
          <w:color w:val="990000"/>
          <w:sz w:val="24"/>
          <w:szCs w:val="24"/>
        </w:rPr>
        <w:t>Ministro competente o  del  Presidente  del  Consiglio  dei</w:t>
      </w:r>
      <w:r w:rsidR="00946BAC">
        <w:rPr>
          <w:color w:val="990000"/>
          <w:sz w:val="24"/>
          <w:szCs w:val="24"/>
        </w:rPr>
        <w:t xml:space="preserve"> </w:t>
      </w:r>
      <w:r>
        <w:rPr>
          <w:color w:val="990000"/>
          <w:sz w:val="24"/>
          <w:szCs w:val="24"/>
        </w:rPr>
        <w:t>ministri,   adotta   i   provvedimenti   necessari,   anche</w:t>
      </w:r>
      <w:r w:rsidR="00946BAC">
        <w:rPr>
          <w:color w:val="990000"/>
          <w:sz w:val="24"/>
          <w:szCs w:val="24"/>
        </w:rPr>
        <w:t xml:space="preserve"> </w:t>
      </w:r>
      <w:r>
        <w:rPr>
          <w:color w:val="990000"/>
          <w:sz w:val="24"/>
          <w:szCs w:val="24"/>
        </w:rPr>
        <w:t>normativi, ovvero  nomina  un  apposito  commissario.  Alla</w:t>
      </w:r>
      <w:r w:rsidR="00946BAC">
        <w:rPr>
          <w:color w:val="990000"/>
          <w:sz w:val="24"/>
          <w:szCs w:val="24"/>
        </w:rPr>
        <w:t xml:space="preserve"> </w:t>
      </w:r>
      <w:r>
        <w:rPr>
          <w:color w:val="990000"/>
          <w:sz w:val="24"/>
          <w:szCs w:val="24"/>
        </w:rPr>
        <w:t>riunione del Consiglio dei ministri partecipa il Presidente</w:t>
      </w:r>
      <w:r w:rsidR="00946BAC">
        <w:rPr>
          <w:color w:val="990000"/>
          <w:sz w:val="24"/>
          <w:szCs w:val="24"/>
        </w:rPr>
        <w:t xml:space="preserve"> </w:t>
      </w:r>
      <w:r>
        <w:rPr>
          <w:color w:val="990000"/>
          <w:sz w:val="24"/>
          <w:szCs w:val="24"/>
        </w:rPr>
        <w:t>della Giunta regionale della Regione   interessata   al</w:t>
      </w:r>
      <w:r w:rsidR="00946BAC">
        <w:rPr>
          <w:color w:val="990000"/>
          <w:sz w:val="24"/>
          <w:szCs w:val="24"/>
        </w:rPr>
        <w:t xml:space="preserve"> </w:t>
      </w:r>
      <w:r>
        <w:rPr>
          <w:color w:val="990000"/>
          <w:sz w:val="24"/>
          <w:szCs w:val="24"/>
        </w:rPr>
        <w:t xml:space="preserve">provvedimento. </w:t>
      </w:r>
    </w:p>
    <w:p w14:paraId="05F6F2F4" w14:textId="4E041334" w:rsidR="004A53A8" w:rsidRDefault="004A53A8" w:rsidP="004A53A8">
      <w:pPr>
        <w:pStyle w:val="PreformattatoHTML"/>
        <w:shd w:val="clear" w:color="auto" w:fill="FFFFFF"/>
        <w:jc w:val="both"/>
        <w:rPr>
          <w:color w:val="990000"/>
          <w:sz w:val="24"/>
          <w:szCs w:val="24"/>
        </w:rPr>
      </w:pPr>
      <w:r>
        <w:rPr>
          <w:color w:val="990000"/>
          <w:sz w:val="24"/>
          <w:szCs w:val="24"/>
        </w:rPr>
        <w:t xml:space="preserve">  2. Qualora l'esercizio del potere sostitutivo si renda</w:t>
      </w:r>
      <w:r w:rsidR="00946BAC">
        <w:rPr>
          <w:color w:val="990000"/>
          <w:sz w:val="24"/>
          <w:szCs w:val="24"/>
        </w:rPr>
        <w:t xml:space="preserve"> </w:t>
      </w:r>
      <w:r>
        <w:rPr>
          <w:color w:val="990000"/>
          <w:sz w:val="24"/>
          <w:szCs w:val="24"/>
        </w:rPr>
        <w:t>necessario al fine di porre rimedio alla violazione della</w:t>
      </w:r>
      <w:r w:rsidR="00946BAC">
        <w:rPr>
          <w:color w:val="990000"/>
          <w:sz w:val="24"/>
          <w:szCs w:val="24"/>
        </w:rPr>
        <w:t xml:space="preserve"> </w:t>
      </w:r>
      <w:r>
        <w:rPr>
          <w:color w:val="990000"/>
          <w:sz w:val="24"/>
          <w:szCs w:val="24"/>
        </w:rPr>
        <w:t>normativa comunitaria, gli atti ed i provvedimenti di cui</w:t>
      </w:r>
      <w:r w:rsidR="00946BAC">
        <w:rPr>
          <w:color w:val="990000"/>
          <w:sz w:val="24"/>
          <w:szCs w:val="24"/>
        </w:rPr>
        <w:t xml:space="preserve"> </w:t>
      </w:r>
      <w:r>
        <w:rPr>
          <w:color w:val="990000"/>
          <w:sz w:val="24"/>
          <w:szCs w:val="24"/>
        </w:rPr>
        <w:t>al comma 1 sono adottati su proposta del Presidente del</w:t>
      </w:r>
      <w:r w:rsidR="00946BAC">
        <w:rPr>
          <w:color w:val="990000"/>
          <w:sz w:val="24"/>
          <w:szCs w:val="24"/>
        </w:rPr>
        <w:t xml:space="preserve"> </w:t>
      </w:r>
      <w:r>
        <w:rPr>
          <w:color w:val="990000"/>
          <w:sz w:val="24"/>
          <w:szCs w:val="24"/>
        </w:rPr>
        <w:t xml:space="preserve">Consiglio dei ministri o del Ministro </w:t>
      </w:r>
      <w:r>
        <w:rPr>
          <w:color w:val="990000"/>
          <w:sz w:val="24"/>
          <w:szCs w:val="24"/>
        </w:rPr>
        <w:lastRenderedPageBreak/>
        <w:t>per le politiche</w:t>
      </w:r>
      <w:r w:rsidR="00946BAC">
        <w:rPr>
          <w:color w:val="990000"/>
          <w:sz w:val="24"/>
          <w:szCs w:val="24"/>
        </w:rPr>
        <w:t xml:space="preserve"> </w:t>
      </w:r>
      <w:r>
        <w:rPr>
          <w:color w:val="990000"/>
          <w:sz w:val="24"/>
          <w:szCs w:val="24"/>
        </w:rPr>
        <w:t>comunitarie e del Ministro   competente   per   materia.</w:t>
      </w:r>
      <w:r w:rsidR="00946BAC">
        <w:rPr>
          <w:color w:val="990000"/>
          <w:sz w:val="24"/>
          <w:szCs w:val="24"/>
        </w:rPr>
        <w:t xml:space="preserve"> </w:t>
      </w:r>
      <w:r>
        <w:rPr>
          <w:color w:val="990000"/>
          <w:sz w:val="24"/>
          <w:szCs w:val="24"/>
        </w:rPr>
        <w:t xml:space="preserve">L'articolo 11 della legge 9 marzo 1989, n. 86, </w:t>
      </w:r>
      <w:proofErr w:type="spellStart"/>
      <w:proofErr w:type="gramStart"/>
      <w:r>
        <w:rPr>
          <w:color w:val="990000"/>
          <w:sz w:val="24"/>
          <w:szCs w:val="24"/>
        </w:rPr>
        <w:t>e'</w:t>
      </w:r>
      <w:proofErr w:type="spellEnd"/>
      <w:proofErr w:type="gramEnd"/>
      <w:r>
        <w:rPr>
          <w:color w:val="990000"/>
          <w:sz w:val="24"/>
          <w:szCs w:val="24"/>
        </w:rPr>
        <w:t xml:space="preserve"> abrogato. </w:t>
      </w:r>
    </w:p>
    <w:p w14:paraId="0C45FF3B" w14:textId="65565EBA" w:rsidR="004A53A8" w:rsidRDefault="004A53A8" w:rsidP="004A53A8">
      <w:pPr>
        <w:pStyle w:val="PreformattatoHTML"/>
        <w:shd w:val="clear" w:color="auto" w:fill="FFFFFF"/>
        <w:jc w:val="both"/>
        <w:rPr>
          <w:color w:val="990000"/>
          <w:sz w:val="24"/>
          <w:szCs w:val="24"/>
        </w:rPr>
      </w:pPr>
      <w:r>
        <w:rPr>
          <w:color w:val="990000"/>
          <w:sz w:val="24"/>
          <w:szCs w:val="24"/>
        </w:rPr>
        <w:t xml:space="preserve">  3. Fatte salve le competenze delle Regioni a statuto</w:t>
      </w:r>
      <w:r w:rsidR="00946BAC">
        <w:rPr>
          <w:color w:val="990000"/>
          <w:sz w:val="24"/>
          <w:szCs w:val="24"/>
        </w:rPr>
        <w:t xml:space="preserve"> </w:t>
      </w:r>
      <w:r>
        <w:rPr>
          <w:color w:val="990000"/>
          <w:sz w:val="24"/>
          <w:szCs w:val="24"/>
        </w:rPr>
        <w:t>speciale, qualora l'esercizio dei   poteri   sostitutivi</w:t>
      </w:r>
      <w:r w:rsidR="00382422">
        <w:rPr>
          <w:color w:val="990000"/>
          <w:sz w:val="24"/>
          <w:szCs w:val="24"/>
        </w:rPr>
        <w:t xml:space="preserve"> </w:t>
      </w:r>
      <w:r>
        <w:rPr>
          <w:color w:val="990000"/>
          <w:sz w:val="24"/>
          <w:szCs w:val="24"/>
        </w:rPr>
        <w:t xml:space="preserve">riguardi Comuni, Province o </w:t>
      </w:r>
      <w:proofErr w:type="spellStart"/>
      <w:r>
        <w:rPr>
          <w:color w:val="990000"/>
          <w:sz w:val="24"/>
          <w:szCs w:val="24"/>
        </w:rPr>
        <w:t>Citta'</w:t>
      </w:r>
      <w:proofErr w:type="spellEnd"/>
      <w:r>
        <w:rPr>
          <w:color w:val="990000"/>
          <w:sz w:val="24"/>
          <w:szCs w:val="24"/>
        </w:rPr>
        <w:t xml:space="preserve"> metropolitane, la nomina</w:t>
      </w:r>
      <w:r w:rsidR="00382422">
        <w:rPr>
          <w:color w:val="990000"/>
          <w:sz w:val="24"/>
          <w:szCs w:val="24"/>
        </w:rPr>
        <w:t xml:space="preserve"> </w:t>
      </w:r>
      <w:r>
        <w:rPr>
          <w:color w:val="990000"/>
          <w:sz w:val="24"/>
          <w:szCs w:val="24"/>
        </w:rPr>
        <w:t>del commissario deve tenere conto   dei   principi   di</w:t>
      </w:r>
      <w:r w:rsidR="00382422">
        <w:rPr>
          <w:color w:val="990000"/>
          <w:sz w:val="24"/>
          <w:szCs w:val="24"/>
        </w:rPr>
        <w:t xml:space="preserve"> </w:t>
      </w:r>
      <w:proofErr w:type="spellStart"/>
      <w:r>
        <w:rPr>
          <w:color w:val="990000"/>
          <w:sz w:val="24"/>
          <w:szCs w:val="24"/>
        </w:rPr>
        <w:t>sussidiarieta'</w:t>
      </w:r>
      <w:proofErr w:type="spellEnd"/>
      <w:r>
        <w:rPr>
          <w:color w:val="990000"/>
          <w:sz w:val="24"/>
          <w:szCs w:val="24"/>
        </w:rPr>
        <w:t xml:space="preserve"> e di leale collaborazione.  Il commissario</w:t>
      </w:r>
      <w:r w:rsidR="00382422">
        <w:rPr>
          <w:color w:val="990000"/>
          <w:sz w:val="24"/>
          <w:szCs w:val="24"/>
        </w:rPr>
        <w:t xml:space="preserve"> </w:t>
      </w:r>
      <w:r>
        <w:rPr>
          <w:color w:val="990000"/>
          <w:sz w:val="24"/>
          <w:szCs w:val="24"/>
        </w:rPr>
        <w:t>provvede, sentito il Consiglio delle autonomie locali</w:t>
      </w:r>
      <w:r w:rsidR="00382422">
        <w:rPr>
          <w:color w:val="990000"/>
          <w:sz w:val="24"/>
          <w:szCs w:val="24"/>
        </w:rPr>
        <w:t xml:space="preserve"> </w:t>
      </w:r>
      <w:r>
        <w:rPr>
          <w:color w:val="990000"/>
          <w:sz w:val="24"/>
          <w:szCs w:val="24"/>
        </w:rPr>
        <w:t xml:space="preserve">qualora tale organo sia stato istituito. </w:t>
      </w:r>
    </w:p>
    <w:p w14:paraId="3E50871B" w14:textId="3F320448" w:rsidR="004A53A8" w:rsidRDefault="004A53A8" w:rsidP="004A53A8">
      <w:pPr>
        <w:pStyle w:val="PreformattatoHTML"/>
        <w:shd w:val="clear" w:color="auto" w:fill="FFFFFF"/>
        <w:jc w:val="both"/>
        <w:rPr>
          <w:color w:val="990000"/>
          <w:sz w:val="24"/>
          <w:szCs w:val="24"/>
        </w:rPr>
      </w:pPr>
      <w:r>
        <w:rPr>
          <w:color w:val="990000"/>
          <w:sz w:val="24"/>
          <w:szCs w:val="24"/>
        </w:rPr>
        <w:t xml:space="preserve">  4. Nei casi di assoluta urgenza,  qualora  l'intervento</w:t>
      </w:r>
      <w:r w:rsidR="00382422">
        <w:rPr>
          <w:color w:val="990000"/>
          <w:sz w:val="24"/>
          <w:szCs w:val="24"/>
        </w:rPr>
        <w:t xml:space="preserve"> </w:t>
      </w:r>
      <w:r>
        <w:rPr>
          <w:color w:val="990000"/>
          <w:sz w:val="24"/>
          <w:szCs w:val="24"/>
        </w:rPr>
        <w:t>sostitutivo  non  sia  procrastinabile  senza  mettere   in</w:t>
      </w:r>
      <w:r w:rsidR="00382422">
        <w:rPr>
          <w:color w:val="990000"/>
          <w:sz w:val="24"/>
          <w:szCs w:val="24"/>
        </w:rPr>
        <w:t xml:space="preserve"> </w:t>
      </w:r>
      <w:r>
        <w:rPr>
          <w:color w:val="990000"/>
          <w:sz w:val="24"/>
          <w:szCs w:val="24"/>
        </w:rPr>
        <w:t xml:space="preserve">pericolo le  </w:t>
      </w:r>
      <w:proofErr w:type="spellStart"/>
      <w:r>
        <w:rPr>
          <w:color w:val="990000"/>
          <w:sz w:val="24"/>
          <w:szCs w:val="24"/>
        </w:rPr>
        <w:t>finalita'</w:t>
      </w:r>
      <w:proofErr w:type="spellEnd"/>
      <w:r>
        <w:rPr>
          <w:color w:val="990000"/>
          <w:sz w:val="24"/>
          <w:szCs w:val="24"/>
        </w:rPr>
        <w:t xml:space="preserve">  tutelate  dall'articolo  120  della</w:t>
      </w:r>
      <w:r w:rsidR="00382422">
        <w:rPr>
          <w:color w:val="990000"/>
          <w:sz w:val="24"/>
          <w:szCs w:val="24"/>
        </w:rPr>
        <w:t xml:space="preserve"> </w:t>
      </w:r>
      <w:r>
        <w:rPr>
          <w:color w:val="990000"/>
          <w:sz w:val="24"/>
          <w:szCs w:val="24"/>
        </w:rPr>
        <w:t>Costituzione, il Consiglio dei ministri,  su  proposta  del</w:t>
      </w:r>
      <w:r w:rsidR="00382422">
        <w:rPr>
          <w:color w:val="990000"/>
          <w:sz w:val="24"/>
          <w:szCs w:val="24"/>
        </w:rPr>
        <w:t xml:space="preserve"> </w:t>
      </w:r>
      <w:r>
        <w:rPr>
          <w:color w:val="990000"/>
          <w:sz w:val="24"/>
          <w:szCs w:val="24"/>
        </w:rPr>
        <w:t>Ministro competente, anche su iniziativa  delle  Regioni  o</w:t>
      </w:r>
      <w:r w:rsidR="00382422">
        <w:rPr>
          <w:color w:val="990000"/>
          <w:sz w:val="24"/>
          <w:szCs w:val="24"/>
        </w:rPr>
        <w:t xml:space="preserve"> </w:t>
      </w:r>
      <w:r>
        <w:rPr>
          <w:color w:val="990000"/>
          <w:sz w:val="24"/>
          <w:szCs w:val="24"/>
        </w:rPr>
        <w:t>degli enti locali, adotta i  provvedimenti  necessari,  che</w:t>
      </w:r>
      <w:r w:rsidR="00382422">
        <w:rPr>
          <w:color w:val="990000"/>
          <w:sz w:val="24"/>
          <w:szCs w:val="24"/>
        </w:rPr>
        <w:t xml:space="preserve"> </w:t>
      </w:r>
      <w:r>
        <w:rPr>
          <w:color w:val="990000"/>
          <w:sz w:val="24"/>
          <w:szCs w:val="24"/>
        </w:rPr>
        <w:t>sono    immediatamente    comunicati    alla     Conferenza</w:t>
      </w:r>
      <w:r w:rsidR="00382422">
        <w:rPr>
          <w:color w:val="990000"/>
          <w:sz w:val="24"/>
          <w:szCs w:val="24"/>
        </w:rPr>
        <w:t xml:space="preserve"> </w:t>
      </w:r>
      <w:r>
        <w:rPr>
          <w:color w:val="990000"/>
          <w:sz w:val="24"/>
          <w:szCs w:val="24"/>
        </w:rPr>
        <w:t>Stato-Regioni o alla Conferenza  Stato-</w:t>
      </w:r>
      <w:proofErr w:type="spellStart"/>
      <w:r>
        <w:rPr>
          <w:color w:val="990000"/>
          <w:sz w:val="24"/>
          <w:szCs w:val="24"/>
        </w:rPr>
        <w:t>Citta'</w:t>
      </w:r>
      <w:proofErr w:type="spellEnd"/>
      <w:r>
        <w:rPr>
          <w:color w:val="990000"/>
          <w:sz w:val="24"/>
          <w:szCs w:val="24"/>
        </w:rPr>
        <w:t xml:space="preserve">  e  autonomie</w:t>
      </w:r>
      <w:r w:rsidR="00382422">
        <w:rPr>
          <w:color w:val="990000"/>
          <w:sz w:val="24"/>
          <w:szCs w:val="24"/>
        </w:rPr>
        <w:t xml:space="preserve"> </w:t>
      </w:r>
      <w:r>
        <w:rPr>
          <w:color w:val="990000"/>
          <w:sz w:val="24"/>
          <w:szCs w:val="24"/>
        </w:rPr>
        <w:t xml:space="preserve">locali,  allargata  ai   rappresentanti   delle   </w:t>
      </w:r>
      <w:proofErr w:type="spellStart"/>
      <w:r>
        <w:rPr>
          <w:color w:val="990000"/>
          <w:sz w:val="24"/>
          <w:szCs w:val="24"/>
        </w:rPr>
        <w:t>Comunita'</w:t>
      </w:r>
      <w:proofErr w:type="spellEnd"/>
      <w:r w:rsidR="00382422">
        <w:rPr>
          <w:color w:val="990000"/>
          <w:sz w:val="24"/>
          <w:szCs w:val="24"/>
        </w:rPr>
        <w:t xml:space="preserve"> </w:t>
      </w:r>
      <w:r>
        <w:rPr>
          <w:color w:val="990000"/>
          <w:sz w:val="24"/>
          <w:szCs w:val="24"/>
        </w:rPr>
        <w:t xml:space="preserve">montane, che possono chiederne il riesame. </w:t>
      </w:r>
    </w:p>
    <w:p w14:paraId="0D2E9657" w14:textId="4375DE3F" w:rsidR="004A53A8" w:rsidRDefault="004A53A8" w:rsidP="004A53A8">
      <w:pPr>
        <w:pStyle w:val="PreformattatoHTML"/>
        <w:shd w:val="clear" w:color="auto" w:fill="FFFFFF"/>
        <w:jc w:val="both"/>
        <w:rPr>
          <w:color w:val="990000"/>
          <w:sz w:val="24"/>
          <w:szCs w:val="24"/>
        </w:rPr>
      </w:pPr>
      <w:r>
        <w:rPr>
          <w:color w:val="990000"/>
          <w:sz w:val="24"/>
          <w:szCs w:val="24"/>
        </w:rPr>
        <w:t xml:space="preserve">  5. I   provvedimenti   sostitutivi   devono    essere</w:t>
      </w:r>
      <w:r w:rsidR="00382422">
        <w:rPr>
          <w:color w:val="990000"/>
          <w:sz w:val="24"/>
          <w:szCs w:val="24"/>
        </w:rPr>
        <w:t xml:space="preserve"> </w:t>
      </w:r>
      <w:r>
        <w:rPr>
          <w:color w:val="990000"/>
          <w:sz w:val="24"/>
          <w:szCs w:val="24"/>
        </w:rPr>
        <w:t xml:space="preserve">proporzionati alle </w:t>
      </w:r>
      <w:proofErr w:type="spellStart"/>
      <w:r>
        <w:rPr>
          <w:color w:val="990000"/>
          <w:sz w:val="24"/>
          <w:szCs w:val="24"/>
        </w:rPr>
        <w:t>finalita'</w:t>
      </w:r>
      <w:proofErr w:type="spellEnd"/>
      <w:r>
        <w:rPr>
          <w:color w:val="990000"/>
          <w:sz w:val="24"/>
          <w:szCs w:val="24"/>
        </w:rPr>
        <w:t xml:space="preserve"> perseguite. </w:t>
      </w:r>
    </w:p>
    <w:p w14:paraId="5CCE9A5D" w14:textId="09662C84" w:rsidR="004A53A8" w:rsidRDefault="004A53A8" w:rsidP="004A53A8">
      <w:pPr>
        <w:pStyle w:val="PreformattatoHTML"/>
        <w:shd w:val="clear" w:color="auto" w:fill="FFFFFF"/>
        <w:jc w:val="both"/>
        <w:rPr>
          <w:color w:val="990000"/>
          <w:sz w:val="24"/>
          <w:szCs w:val="24"/>
        </w:rPr>
      </w:pPr>
      <w:r>
        <w:rPr>
          <w:color w:val="990000"/>
          <w:sz w:val="24"/>
          <w:szCs w:val="24"/>
        </w:rPr>
        <w:t xml:space="preserve">  6. Il Governo </w:t>
      </w:r>
      <w:proofErr w:type="spellStart"/>
      <w:r>
        <w:rPr>
          <w:color w:val="990000"/>
          <w:sz w:val="24"/>
          <w:szCs w:val="24"/>
        </w:rPr>
        <w:t>puo'</w:t>
      </w:r>
      <w:proofErr w:type="spellEnd"/>
      <w:r>
        <w:rPr>
          <w:color w:val="990000"/>
          <w:sz w:val="24"/>
          <w:szCs w:val="24"/>
        </w:rPr>
        <w:t xml:space="preserve"> promuovere la stipula di intese in</w:t>
      </w:r>
      <w:r w:rsidR="00382422">
        <w:rPr>
          <w:color w:val="990000"/>
          <w:sz w:val="24"/>
          <w:szCs w:val="24"/>
        </w:rPr>
        <w:t xml:space="preserve"> </w:t>
      </w:r>
      <w:r>
        <w:rPr>
          <w:color w:val="990000"/>
          <w:sz w:val="24"/>
          <w:szCs w:val="24"/>
        </w:rPr>
        <w:t>sede di Conferenza Stato-Regioni o di Conferenza unificata,</w:t>
      </w:r>
      <w:r w:rsidR="00382422">
        <w:rPr>
          <w:color w:val="990000"/>
          <w:sz w:val="24"/>
          <w:szCs w:val="24"/>
        </w:rPr>
        <w:t xml:space="preserve"> </w:t>
      </w:r>
      <w:r>
        <w:rPr>
          <w:color w:val="990000"/>
          <w:sz w:val="24"/>
          <w:szCs w:val="24"/>
        </w:rPr>
        <w:t>dirette a favorire l'armonizzazione   delle   rispettive</w:t>
      </w:r>
      <w:r w:rsidR="00382422">
        <w:rPr>
          <w:color w:val="990000"/>
          <w:sz w:val="24"/>
          <w:szCs w:val="24"/>
        </w:rPr>
        <w:t xml:space="preserve"> </w:t>
      </w:r>
      <w:r>
        <w:rPr>
          <w:color w:val="990000"/>
          <w:sz w:val="24"/>
          <w:szCs w:val="24"/>
        </w:rPr>
        <w:t>legislazioni o il raggiungimento di posizioni unitarie o il</w:t>
      </w:r>
      <w:r w:rsidR="00382422">
        <w:rPr>
          <w:color w:val="990000"/>
          <w:sz w:val="24"/>
          <w:szCs w:val="24"/>
        </w:rPr>
        <w:t xml:space="preserve"> </w:t>
      </w:r>
      <w:r>
        <w:rPr>
          <w:color w:val="990000"/>
          <w:sz w:val="24"/>
          <w:szCs w:val="24"/>
        </w:rPr>
        <w:t xml:space="preserve">conseguimento di obiettivi comuni; in tale caso </w:t>
      </w:r>
      <w:proofErr w:type="spellStart"/>
      <w:proofErr w:type="gramStart"/>
      <w:r>
        <w:rPr>
          <w:color w:val="990000"/>
          <w:sz w:val="24"/>
          <w:szCs w:val="24"/>
        </w:rPr>
        <w:t>e'</w:t>
      </w:r>
      <w:proofErr w:type="spellEnd"/>
      <w:proofErr w:type="gramEnd"/>
      <w:r>
        <w:rPr>
          <w:color w:val="990000"/>
          <w:sz w:val="24"/>
          <w:szCs w:val="24"/>
        </w:rPr>
        <w:t xml:space="preserve"> esclusa</w:t>
      </w:r>
      <w:r w:rsidR="00382422">
        <w:rPr>
          <w:color w:val="990000"/>
          <w:sz w:val="24"/>
          <w:szCs w:val="24"/>
        </w:rPr>
        <w:t xml:space="preserve"> </w:t>
      </w:r>
      <w:r>
        <w:rPr>
          <w:color w:val="990000"/>
          <w:sz w:val="24"/>
          <w:szCs w:val="24"/>
        </w:rPr>
        <w:t>l'applicazione dei commi 3 e 4 dell'articolo 3 del decreto</w:t>
      </w:r>
      <w:r w:rsidR="00382422">
        <w:rPr>
          <w:color w:val="990000"/>
          <w:sz w:val="24"/>
          <w:szCs w:val="24"/>
        </w:rPr>
        <w:t xml:space="preserve"> </w:t>
      </w:r>
      <w:r>
        <w:rPr>
          <w:color w:val="990000"/>
          <w:sz w:val="24"/>
          <w:szCs w:val="24"/>
        </w:rPr>
        <w:t>legislativo 28 agosto 1997, n. 281. Nelle materie di cui</w:t>
      </w:r>
      <w:r w:rsidR="00382422">
        <w:rPr>
          <w:color w:val="990000"/>
          <w:sz w:val="24"/>
          <w:szCs w:val="24"/>
        </w:rPr>
        <w:t xml:space="preserve"> </w:t>
      </w:r>
      <w:r>
        <w:rPr>
          <w:color w:val="990000"/>
          <w:sz w:val="24"/>
          <w:szCs w:val="24"/>
        </w:rPr>
        <w:t>all'articolo 117, terzo e quarto comma, della Costituzione</w:t>
      </w:r>
      <w:r w:rsidR="00382422">
        <w:rPr>
          <w:color w:val="990000"/>
          <w:sz w:val="24"/>
          <w:szCs w:val="24"/>
        </w:rPr>
        <w:t xml:space="preserve"> </w:t>
      </w:r>
      <w:r>
        <w:rPr>
          <w:color w:val="990000"/>
          <w:sz w:val="24"/>
          <w:szCs w:val="24"/>
        </w:rPr>
        <w:t>non possono essere adottati gli atti di indirizzo e di</w:t>
      </w:r>
      <w:r w:rsidR="00382422">
        <w:rPr>
          <w:color w:val="990000"/>
          <w:sz w:val="24"/>
          <w:szCs w:val="24"/>
        </w:rPr>
        <w:t xml:space="preserve"> </w:t>
      </w:r>
      <w:r>
        <w:rPr>
          <w:color w:val="990000"/>
          <w:sz w:val="24"/>
          <w:szCs w:val="24"/>
        </w:rPr>
        <w:t>coordinamento di cui all'articolo 8 della legge 15 marzo</w:t>
      </w:r>
      <w:r w:rsidR="00382422">
        <w:rPr>
          <w:color w:val="990000"/>
          <w:sz w:val="24"/>
          <w:szCs w:val="24"/>
        </w:rPr>
        <w:t xml:space="preserve"> </w:t>
      </w:r>
      <w:r>
        <w:rPr>
          <w:color w:val="990000"/>
          <w:sz w:val="24"/>
          <w:szCs w:val="24"/>
        </w:rPr>
        <w:t>1997, n. 59, e all'articolo 4 del decreto legislativo 31</w:t>
      </w:r>
      <w:r w:rsidR="00382422">
        <w:rPr>
          <w:color w:val="990000"/>
          <w:sz w:val="24"/>
          <w:szCs w:val="24"/>
        </w:rPr>
        <w:t xml:space="preserve"> </w:t>
      </w:r>
      <w:r>
        <w:rPr>
          <w:color w:val="990000"/>
          <w:sz w:val="24"/>
          <w:szCs w:val="24"/>
        </w:rPr>
        <w:t xml:space="preserve">marzo 1998, n. 112.». </w:t>
      </w:r>
    </w:p>
    <w:p w14:paraId="206618EA" w14:textId="77777777" w:rsidR="004A53A8" w:rsidRDefault="004A53A8" w:rsidP="002F461F">
      <w:pPr>
        <w:pStyle w:val="PreformattatoHTML"/>
        <w:shd w:val="clear" w:color="auto" w:fill="FFFFFF"/>
        <w:jc w:val="both"/>
        <w:rPr>
          <w:color w:val="19191A"/>
          <w:sz w:val="24"/>
          <w:szCs w:val="24"/>
        </w:rPr>
      </w:pPr>
    </w:p>
    <w:p w14:paraId="2A860158" w14:textId="77777777" w:rsidR="002F461F" w:rsidRPr="000110AF" w:rsidRDefault="002F461F">
      <w:pPr>
        <w:rPr>
          <w:rFonts w:ascii="Courier New" w:hAnsi="Courier New" w:cs="Courier New"/>
          <w:sz w:val="24"/>
          <w:szCs w:val="24"/>
        </w:rPr>
      </w:pPr>
    </w:p>
    <w:sectPr w:rsidR="002F461F" w:rsidRPr="000110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AF"/>
    <w:rsid w:val="000110AF"/>
    <w:rsid w:val="00203D78"/>
    <w:rsid w:val="002F461F"/>
    <w:rsid w:val="00382422"/>
    <w:rsid w:val="004A53A8"/>
    <w:rsid w:val="005E00C9"/>
    <w:rsid w:val="00762860"/>
    <w:rsid w:val="00897112"/>
    <w:rsid w:val="00946BAC"/>
    <w:rsid w:val="00A2185A"/>
    <w:rsid w:val="00B16D72"/>
    <w:rsid w:val="00C56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90A0"/>
  <w15:chartTrackingRefBased/>
  <w15:docId w15:val="{F0D7C9C6-DAFA-477A-8DF1-369BE20E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011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110A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011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24502">
      <w:bodyDiv w:val="1"/>
      <w:marLeft w:val="0"/>
      <w:marRight w:val="0"/>
      <w:marTop w:val="0"/>
      <w:marBottom w:val="0"/>
      <w:divBdr>
        <w:top w:val="none" w:sz="0" w:space="0" w:color="auto"/>
        <w:left w:val="none" w:sz="0" w:space="0" w:color="auto"/>
        <w:bottom w:val="none" w:sz="0" w:space="0" w:color="auto"/>
        <w:right w:val="none" w:sz="0" w:space="0" w:color="auto"/>
      </w:divBdr>
    </w:div>
    <w:div w:id="1644390611">
      <w:bodyDiv w:val="1"/>
      <w:marLeft w:val="0"/>
      <w:marRight w:val="0"/>
      <w:marTop w:val="0"/>
      <w:marBottom w:val="0"/>
      <w:divBdr>
        <w:top w:val="none" w:sz="0" w:space="0" w:color="auto"/>
        <w:left w:val="none" w:sz="0" w:space="0" w:color="auto"/>
        <w:bottom w:val="none" w:sz="0" w:space="0" w:color="auto"/>
        <w:right w:val="none" w:sz="0" w:space="0" w:color="auto"/>
      </w:divBdr>
    </w:div>
    <w:div w:id="1661541883">
      <w:bodyDiv w:val="1"/>
      <w:marLeft w:val="0"/>
      <w:marRight w:val="0"/>
      <w:marTop w:val="0"/>
      <w:marBottom w:val="0"/>
      <w:divBdr>
        <w:top w:val="none" w:sz="0" w:space="0" w:color="auto"/>
        <w:left w:val="none" w:sz="0" w:space="0" w:color="auto"/>
        <w:bottom w:val="none" w:sz="0" w:space="0" w:color="auto"/>
        <w:right w:val="none" w:sz="0" w:space="0" w:color="auto"/>
      </w:divBdr>
    </w:div>
    <w:div w:id="18453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28</Pages>
  <Words>12686</Words>
  <Characters>72311</Characters>
  <Application>Microsoft Office Word</Application>
  <DocSecurity>0</DocSecurity>
  <Lines>602</Lines>
  <Paragraphs>169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1</dc:creator>
  <cp:keywords/>
  <dc:description/>
  <cp:lastModifiedBy>utente 1</cp:lastModifiedBy>
  <cp:revision>7</cp:revision>
  <dcterms:created xsi:type="dcterms:W3CDTF">2021-08-23T14:18:00Z</dcterms:created>
  <dcterms:modified xsi:type="dcterms:W3CDTF">2021-08-23T15:05:00Z</dcterms:modified>
</cp:coreProperties>
</file>