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9E93D" w14:textId="77777777" w:rsidR="00E32116" w:rsidRDefault="00E32116" w:rsidP="00E32116">
      <w:pPr>
        <w:rPr>
          <w:rFonts w:ascii="Courier New" w:hAnsi="Courier New" w:cs="Courier New"/>
          <w:sz w:val="24"/>
          <w:szCs w:val="24"/>
        </w:rPr>
      </w:pPr>
      <w:r w:rsidRPr="00E32116">
        <w:rPr>
          <w:rFonts w:ascii="Courier New" w:hAnsi="Courier New" w:cs="Courier New"/>
          <w:sz w:val="24"/>
          <w:szCs w:val="24"/>
        </w:rPr>
        <w:t>D. Lgs. 33/2013</w:t>
      </w:r>
    </w:p>
    <w:p w14:paraId="45EB3E33" w14:textId="72598B17" w:rsidR="00E32116" w:rsidRPr="00E32116" w:rsidRDefault="00E32116" w:rsidP="00E32116">
      <w:pPr>
        <w:rPr>
          <w:rFonts w:ascii="Courier New" w:hAnsi="Courier New" w:cs="Courier New"/>
          <w:sz w:val="24"/>
          <w:szCs w:val="24"/>
        </w:rPr>
      </w:pP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Art. 22 </w:t>
      </w:r>
    </w:p>
    <w:p w14:paraId="6CBDF9CD" w14:textId="77777777" w:rsidR="00E32116" w:rsidRPr="00E32116" w:rsidRDefault="00E32116" w:rsidP="00E321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19C174B8" w14:textId="468DAF76" w:rsidR="00E32116" w:rsidRPr="00E32116" w:rsidRDefault="00E32116" w:rsidP="00E321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Obblighi di pubblicazione dei dati relativi agli enti pubblici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vigilati, e agli enti di diritto privato in controllo pubblico,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proofErr w:type="spellStart"/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nonche</w:t>
      </w:r>
      <w:proofErr w:type="spellEnd"/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' alle partecipazioni in </w:t>
      </w:r>
      <w:proofErr w:type="spellStart"/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societa'</w:t>
      </w:r>
      <w:proofErr w:type="spellEnd"/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di diritto privato. </w:t>
      </w:r>
    </w:p>
    <w:p w14:paraId="2DA77C4E" w14:textId="77777777" w:rsidR="00E32116" w:rsidRPr="00E32116" w:rsidRDefault="00E32116" w:rsidP="00E321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16F6D705" w14:textId="0B657D03" w:rsidR="00E32116" w:rsidRPr="00E32116" w:rsidRDefault="00E32116" w:rsidP="00CE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</w:pP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1. </w:t>
      </w:r>
      <w:r w:rsidRPr="00E32116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((Fermo restando quanto previsto dall'articolo 9-bis, ciascuna</w:t>
      </w:r>
      <w:r w:rsidRPr="00CE3E60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amministrazione))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pubblica e aggiorna annualmente: </w:t>
      </w:r>
    </w:p>
    <w:p w14:paraId="21A3417A" w14:textId="7C641E0E" w:rsidR="00E32116" w:rsidRPr="00E32116" w:rsidRDefault="00E32116" w:rsidP="00CE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a) l'elenco degli enti pubblici, comunque denominati, istituiti,</w:t>
      </w:r>
      <w:r w:rsidRPr="00CE3E60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vigilati </w:t>
      </w:r>
      <w:r w:rsidRPr="00E32116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 xml:space="preserve">((o finanziati dall'amministrazione medesima </w:t>
      </w:r>
      <w:proofErr w:type="spellStart"/>
      <w:r w:rsidRPr="00E32116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nonche</w:t>
      </w:r>
      <w:proofErr w:type="spellEnd"/>
      <w:r w:rsidRPr="00E32116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' di</w:t>
      </w:r>
      <w:r w:rsidRPr="00CE3E60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quelli))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per i quali l'amministrazione abbia il potere di nomina</w:t>
      </w:r>
      <w:r w:rsidRPr="00CE3E60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degli amministratori dell'ente, con l'elencazione delle funzioni</w:t>
      </w:r>
      <w:r w:rsidRPr="00CE3E60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attribuite e delle </w:t>
      </w:r>
      <w:proofErr w:type="spellStart"/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attivita'</w:t>
      </w:r>
      <w:proofErr w:type="spellEnd"/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svolte in favore dell'amministrazione o</w:t>
      </w:r>
      <w:r w:rsidRPr="00CE3E60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delle </w:t>
      </w:r>
      <w:proofErr w:type="spellStart"/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attivita'</w:t>
      </w:r>
      <w:proofErr w:type="spellEnd"/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di servizio pubblico affidate; </w:t>
      </w:r>
    </w:p>
    <w:p w14:paraId="3D2BDCF8" w14:textId="1084BF60" w:rsidR="00E32116" w:rsidRPr="00E32116" w:rsidRDefault="00E32116" w:rsidP="00CE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</w:t>
      </w:r>
      <w:r w:rsidRPr="00D2015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b) l'elenco delle </w:t>
      </w:r>
      <w:proofErr w:type="spellStart"/>
      <w:r w:rsidRPr="00D2015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societa'</w:t>
      </w:r>
      <w:proofErr w:type="spellEnd"/>
      <w:r w:rsidRPr="00D2015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di cui detiene direttamente quote di partecipazione   anche   minoritaria   indicandone   </w:t>
      </w:r>
      <w:proofErr w:type="spellStart"/>
      <w:r w:rsidRPr="00D2015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l'entita'</w:t>
      </w:r>
      <w:proofErr w:type="spellEnd"/>
      <w:r w:rsidRPr="00D2015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,  con l'indicazione delle funzioni attribuite e delle </w:t>
      </w:r>
      <w:proofErr w:type="spellStart"/>
      <w:r w:rsidRPr="00D2015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attivita'</w:t>
      </w:r>
      <w:proofErr w:type="spellEnd"/>
      <w:r w:rsidRPr="00D2015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svolte  in favore dell'amministrazione o delle </w:t>
      </w:r>
      <w:proofErr w:type="spellStart"/>
      <w:r w:rsidRPr="00D2015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attivita'</w:t>
      </w:r>
      <w:proofErr w:type="spellEnd"/>
      <w:r w:rsidRPr="00D2015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di  servizio  pubblico affidate;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00591451" w14:textId="50D3071F" w:rsidR="00E32116" w:rsidRPr="000025E3" w:rsidRDefault="00E32116" w:rsidP="00CE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</w:t>
      </w:r>
      <w:r w:rsidRPr="000025E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c) l'elenco degli enti di diritto privato, comunque denominati, in controllo dell'amministrazione, con l'indicazione delle funzioni attribuite e delle </w:t>
      </w:r>
      <w:proofErr w:type="spellStart"/>
      <w:r w:rsidRPr="000025E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attivita'</w:t>
      </w:r>
      <w:proofErr w:type="spellEnd"/>
      <w:r w:rsidRPr="000025E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svolte in favore dell'amministrazione o delle </w:t>
      </w:r>
      <w:proofErr w:type="spellStart"/>
      <w:r w:rsidRPr="000025E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attivita'</w:t>
      </w:r>
      <w:proofErr w:type="spellEnd"/>
      <w:r w:rsidRPr="000025E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di servizio pubblico affidate. Ai fini delle presenti disposizioni sono enti di diritto privato in controllo pubblico gli enti di diritto privato sottoposti a controllo da   parte   di amministrazioni pubbliche, oppure gli enti costituiti o vigilati da pubbliche amministrazioni nei quali siano a queste riconosciuti,</w:t>
      </w:r>
      <w:r w:rsidR="00D2015D" w:rsidRPr="000025E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0025E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anche in assenza di una partecipazione azionaria, poteri di nomina dei vertici o dei componenti degli organi; </w:t>
      </w:r>
    </w:p>
    <w:p w14:paraId="15F640E4" w14:textId="06B5E581" w:rsidR="00E32116" w:rsidRPr="00E32116" w:rsidRDefault="00E32116" w:rsidP="00CE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</w:t>
      </w:r>
      <w:r w:rsidRPr="000025E3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d) una o </w:t>
      </w:r>
      <w:proofErr w:type="spellStart"/>
      <w:r w:rsidRPr="000025E3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piu'</w:t>
      </w:r>
      <w:proofErr w:type="spellEnd"/>
      <w:r w:rsidRPr="000025E3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rappresentazioni grafiche che evidenziano i rapporti tra l'amministrazione e gli enti di cui al precedente comma;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50697A48" w14:textId="02E9D8AD" w:rsidR="00E32116" w:rsidRPr="00D2015D" w:rsidRDefault="00E32116" w:rsidP="00CE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</w:pP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</w:t>
      </w:r>
      <w:r w:rsidRPr="00D2015D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 xml:space="preserve">((d-bis) i provvedimenti in materia di costituzione di </w:t>
      </w:r>
      <w:proofErr w:type="spellStart"/>
      <w:r w:rsidRPr="00D2015D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societa'</w:t>
      </w:r>
      <w:proofErr w:type="spellEnd"/>
      <w:r w:rsidRPr="00D2015D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 xml:space="preserve"> a partecipazione pubblica, acquisto di partecipazioni in </w:t>
      </w:r>
      <w:proofErr w:type="spellStart"/>
      <w:r w:rsidRPr="00D2015D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societa'</w:t>
      </w:r>
      <w:proofErr w:type="spellEnd"/>
      <w:r w:rsidRPr="00D2015D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 xml:space="preserve"> </w:t>
      </w:r>
      <w:proofErr w:type="spellStart"/>
      <w:r w:rsidRPr="00D2015D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gia'</w:t>
      </w:r>
      <w:proofErr w:type="spellEnd"/>
      <w:r w:rsidRPr="00D2015D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 xml:space="preserve"> costituite, gestione delle partecipazioni pubbliche, alienazione di partecipazioni sociali, quotazione di </w:t>
      </w:r>
      <w:proofErr w:type="spellStart"/>
      <w:r w:rsidRPr="00D2015D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societa'</w:t>
      </w:r>
      <w:proofErr w:type="spellEnd"/>
      <w:r w:rsidRPr="00D2015D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 xml:space="preserve"> a controllo pubblico in mercati regolamentati e razionalizzazione   periodica   delle partecipazioni pubbliche, previsti dal decreto legislativo adottato ai sensi dell'articolo 18 della legge 7 agosto 2015, n. 124.))</w:t>
      </w:r>
      <w:r w:rsidRPr="00D2015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091F8BC7" w14:textId="1B044032" w:rsidR="00E32116" w:rsidRPr="000025E3" w:rsidRDefault="00E32116" w:rsidP="00CE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</w:pPr>
      <w:r w:rsidRPr="00D2015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</w:t>
      </w:r>
      <w:r w:rsidRPr="000025E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2. </w:t>
      </w:r>
      <w:r w:rsidRPr="000025E3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((Fermo restando quanto previsto dall'articolo 9-bis, per ciascuno degli enti))</w:t>
      </w:r>
      <w:r w:rsidRPr="000025E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di cui alle lettere da a) a c) del comma 1 sono</w:t>
      </w:r>
      <w:r w:rsidR="00CE3E60" w:rsidRPr="000025E3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 xml:space="preserve"> </w:t>
      </w:r>
      <w:r w:rsidRPr="000025E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pubblicati i dati relativi alla ragione sociale, alla misura della</w:t>
      </w:r>
      <w:r w:rsidR="00CE3E60" w:rsidRPr="000025E3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 xml:space="preserve"> </w:t>
      </w:r>
      <w:r w:rsidRPr="000025E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eventuale   partecipazione    dell'amministrazione, alla    durata</w:t>
      </w:r>
      <w:r w:rsidR="00CE3E60" w:rsidRPr="000025E3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 xml:space="preserve"> </w:t>
      </w:r>
      <w:r w:rsidRPr="000025E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dell'impegno, all'onere complessivo a qualsiasi titolo gravante per</w:t>
      </w:r>
      <w:r w:rsidR="00CE3E60" w:rsidRPr="000025E3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 xml:space="preserve"> </w:t>
      </w:r>
      <w:r w:rsidRPr="000025E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l'anno   sul   bilancio</w:t>
      </w:r>
      <w:r w:rsidR="00CE3E60" w:rsidRPr="000025E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0025E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dell'amministrazione, al    numero    dei</w:t>
      </w:r>
      <w:r w:rsidR="00CE3E60" w:rsidRPr="000025E3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 xml:space="preserve"> </w:t>
      </w:r>
      <w:r w:rsidRPr="000025E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rappresentanti dell'amministrazione negli organi di governo, al</w:t>
      </w:r>
      <w:r w:rsidR="0018166E" w:rsidRPr="000025E3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 xml:space="preserve"> </w:t>
      </w:r>
      <w:r w:rsidRPr="000025E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trattamento economico complessivo a ciascuno di  essi  spettante,  ai</w:t>
      </w:r>
      <w:r w:rsidR="00CE3E60" w:rsidRPr="000025E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0025E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risultati di bilancio degli  ultimi  tre  esercizi  finanziari.  Sono</w:t>
      </w:r>
      <w:r w:rsidR="00CE3E60" w:rsidRPr="000025E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proofErr w:type="spellStart"/>
      <w:r w:rsidRPr="000025E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altresi'</w:t>
      </w:r>
      <w:proofErr w:type="spellEnd"/>
      <w:r w:rsidRPr="000025E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pubblicati i dati relativi agli incarichi di amministratore</w:t>
      </w:r>
      <w:r w:rsidR="00CE3E60" w:rsidRPr="000025E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0025E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dell'ente e il relativo trattamento economico complessivo. </w:t>
      </w:r>
    </w:p>
    <w:p w14:paraId="717BAE36" w14:textId="0D1F8739" w:rsidR="00E32116" w:rsidRPr="00E32116" w:rsidRDefault="00E32116" w:rsidP="00CE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0025E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lastRenderedPageBreak/>
        <w:t xml:space="preserve">  3. Nel sito dell'amministrazione </w:t>
      </w:r>
      <w:proofErr w:type="spellStart"/>
      <w:r w:rsidRPr="000025E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e'</w:t>
      </w:r>
      <w:proofErr w:type="spellEnd"/>
      <w:r w:rsidRPr="000025E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inserito il collegamento con i</w:t>
      </w:r>
      <w:r w:rsidR="00CE3E60" w:rsidRPr="000025E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0025E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siti istituzionali </w:t>
      </w:r>
      <w:r w:rsidRPr="000025E3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((dei soggetti))</w:t>
      </w:r>
      <w:r w:rsidRPr="000025E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di cui al comma 1 </w:t>
      </w:r>
      <w:r w:rsidRPr="000025E3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((...))</w:t>
      </w:r>
      <w:r w:rsidRPr="000025E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.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191D1272" w14:textId="5A95E997" w:rsidR="00E32116" w:rsidRPr="00E32116" w:rsidRDefault="00E32116" w:rsidP="00CE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4. Nel caso di mancata o incompleta pubblicazione dei dati relativi</w:t>
      </w:r>
      <w:r w:rsidR="00CE3E60" w:rsidRPr="00CE3E60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agli enti di cui al comma 1, </w:t>
      </w:r>
      <w:proofErr w:type="spellStart"/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e'</w:t>
      </w:r>
      <w:proofErr w:type="spellEnd"/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vietata l'erogazione in loro favore</w:t>
      </w:r>
      <w:r w:rsidR="00CE3E60" w:rsidRPr="00CE3E60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di somme a qualsivoglia titolo da   parte   dell'amministrazione</w:t>
      </w:r>
      <w:r w:rsidR="00CE3E60" w:rsidRPr="00CE3E60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interessata </w:t>
      </w:r>
      <w:r w:rsidRPr="00E32116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((ad esclusione dei pagamenti che le amministrazioni sono</w:t>
      </w:r>
      <w:r w:rsidR="00CE3E60" w:rsidRPr="00CE3E60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tenute ad erogare a fronte di obbligazioni   contrattuali   per</w:t>
      </w:r>
      <w:r w:rsidR="00CE3E60" w:rsidRPr="00CE3E60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prestazioni svolte in loro favore da parte di uno degli enti e</w:t>
      </w:r>
      <w:r w:rsidR="00CE3E60" w:rsidRPr="00CE3E60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proofErr w:type="spellStart"/>
      <w:r w:rsidRPr="00E32116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societa'</w:t>
      </w:r>
      <w:proofErr w:type="spellEnd"/>
      <w:r w:rsidRPr="00E32116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 xml:space="preserve"> indicati nelle categorie di cui al comma 1, lettere da a) a</w:t>
      </w:r>
      <w:r w:rsidR="00CE3E60" w:rsidRPr="00CE3E60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c)))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. </w:t>
      </w:r>
    </w:p>
    <w:p w14:paraId="5E6B45E6" w14:textId="56235CE6" w:rsidR="00E32116" w:rsidRPr="00E32116" w:rsidRDefault="00E32116" w:rsidP="00CE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5. Le amministrazioni titolari di partecipazioni di controllo</w:t>
      </w:r>
      <w:r w:rsidR="00CE3E60" w:rsidRPr="00CE3E60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promuovono l'applicazione dei principi di trasparenza di cui ai commi</w:t>
      </w:r>
      <w:r w:rsidR="00CE3E60" w:rsidRPr="00CE3E60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1, lettera b), e 2, da parte delle </w:t>
      </w:r>
      <w:proofErr w:type="spellStart"/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societa'</w:t>
      </w:r>
      <w:proofErr w:type="spellEnd"/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direttamente controllate</w:t>
      </w:r>
      <w:r w:rsidR="00CE3E60" w:rsidRPr="00CE3E60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nei confronti delle </w:t>
      </w:r>
      <w:proofErr w:type="spellStart"/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societa'</w:t>
      </w:r>
      <w:proofErr w:type="spellEnd"/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indirettamente   controllate   dalle</w:t>
      </w:r>
      <w:r w:rsidR="00CE3E60" w:rsidRPr="00CE3E60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medesime amministrazioni. </w:t>
      </w:r>
    </w:p>
    <w:p w14:paraId="05E897E1" w14:textId="42B5CFDA" w:rsidR="00E32116" w:rsidRPr="00E32116" w:rsidRDefault="00E32116" w:rsidP="00CE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</w:pP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</w:t>
      </w:r>
      <w:r w:rsidRPr="00E32116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((6. Le disposizioni di cui al presente articolo non trovano</w:t>
      </w:r>
      <w:r w:rsidR="00CE3E60" w:rsidRPr="00CE3E60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 xml:space="preserve">applicazione   nei   confronti   delle   </w:t>
      </w:r>
      <w:proofErr w:type="spellStart"/>
      <w:r w:rsidRPr="00E32116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societa'</w:t>
      </w:r>
      <w:proofErr w:type="spellEnd"/>
      <w:r w:rsidRPr="00E32116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,  partecipate   da</w:t>
      </w:r>
      <w:r w:rsidR="00CE3E60" w:rsidRPr="00CE3E60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amministrazioni   pubbliche,   con   azioni   quotate   in    mercati</w:t>
      </w:r>
      <w:r w:rsidR="00CE3E60" w:rsidRPr="00CE3E60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regolamentati italiani o di altri paesi dell'Unione europea,  e  loro</w:t>
      </w:r>
      <w:r w:rsidR="00CE3E60" w:rsidRPr="00CE3E60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controllate.))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37158675" w14:textId="478CF091" w:rsidR="00E32116" w:rsidRDefault="00E32116"/>
    <w:p w14:paraId="04F5D7B3" w14:textId="6660AC84" w:rsidR="00DC147A" w:rsidRDefault="00DC147A"/>
    <w:p w14:paraId="0D980063" w14:textId="6C037D87" w:rsidR="00DC147A" w:rsidRDefault="00DC147A">
      <w:pPr>
        <w:rPr>
          <w:rFonts w:ascii="Courier New" w:hAnsi="Courier New" w:cs="Courier New"/>
          <w:sz w:val="24"/>
          <w:szCs w:val="24"/>
        </w:rPr>
      </w:pPr>
    </w:p>
    <w:p w14:paraId="348C8F1D" w14:textId="785B0FE9" w:rsidR="0018166E" w:rsidRDefault="0018166E">
      <w:pPr>
        <w:rPr>
          <w:rFonts w:ascii="Courier New" w:hAnsi="Courier New" w:cs="Courier New"/>
          <w:sz w:val="24"/>
          <w:szCs w:val="24"/>
        </w:rPr>
      </w:pPr>
    </w:p>
    <w:p w14:paraId="2785C708" w14:textId="77777777" w:rsidR="0018166E" w:rsidRPr="00DC147A" w:rsidRDefault="0018166E">
      <w:pPr>
        <w:rPr>
          <w:rFonts w:ascii="Courier New" w:hAnsi="Courier New" w:cs="Courier New"/>
          <w:sz w:val="24"/>
          <w:szCs w:val="24"/>
        </w:rPr>
      </w:pPr>
    </w:p>
    <w:sectPr w:rsidR="0018166E" w:rsidRPr="00DC14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116"/>
    <w:rsid w:val="000025E3"/>
    <w:rsid w:val="0018166E"/>
    <w:rsid w:val="00926FF0"/>
    <w:rsid w:val="00CE3E60"/>
    <w:rsid w:val="00D2015D"/>
    <w:rsid w:val="00D20AC4"/>
    <w:rsid w:val="00DC147A"/>
    <w:rsid w:val="00E3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3185"/>
  <w15:chartTrackingRefBased/>
  <w15:docId w15:val="{55B5D4D7-C292-4D97-8A4C-77A4B89F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321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32116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E32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1</dc:creator>
  <cp:keywords/>
  <dc:description/>
  <cp:lastModifiedBy>utente 1</cp:lastModifiedBy>
  <cp:revision>6</cp:revision>
  <dcterms:created xsi:type="dcterms:W3CDTF">2021-07-20T08:13:00Z</dcterms:created>
  <dcterms:modified xsi:type="dcterms:W3CDTF">2021-07-20T08:56:00Z</dcterms:modified>
</cp:coreProperties>
</file>