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2D08AA1B" w:rsidR="00AE776F" w:rsidRPr="004129FA" w:rsidRDefault="004129FA" w:rsidP="004129FA">
      <w:pPr>
        <w:jc w:val="center"/>
        <w:rPr>
          <w:b/>
          <w:bCs/>
          <w:sz w:val="32"/>
          <w:szCs w:val="32"/>
        </w:rPr>
      </w:pPr>
      <w:r w:rsidRPr="004129FA">
        <w:rPr>
          <w:b/>
          <w:bCs/>
          <w:sz w:val="32"/>
          <w:szCs w:val="32"/>
        </w:rPr>
        <w:t>L’AZIENDA SPECIALE SERVIZI AGRATE BRIANZA</w:t>
      </w:r>
    </w:p>
    <w:p w14:paraId="6884A67C" w14:textId="4200DF04" w:rsidR="004129FA" w:rsidRDefault="004129FA" w:rsidP="004129FA"/>
    <w:p w14:paraId="36787000" w14:textId="456D8EC9" w:rsidR="004129FA" w:rsidRDefault="004129FA" w:rsidP="004129FA"/>
    <w:p w14:paraId="14E23213" w14:textId="317C7C10" w:rsidR="004129FA" w:rsidRPr="004129FA" w:rsidRDefault="004129FA" w:rsidP="004129FA">
      <w:pPr>
        <w:rPr>
          <w:sz w:val="32"/>
          <w:szCs w:val="32"/>
        </w:rPr>
      </w:pPr>
      <w:r w:rsidRPr="004129FA">
        <w:rPr>
          <w:sz w:val="32"/>
          <w:szCs w:val="32"/>
        </w:rPr>
        <w:t>L’Azienda è posseduta al 100% dal Comune di Agrate Brianza.</w:t>
      </w:r>
    </w:p>
    <w:p w14:paraId="5AB0EA99" w14:textId="08AE87FD" w:rsidR="004129FA" w:rsidRDefault="004129FA" w:rsidP="004129FA">
      <w:pPr>
        <w:rPr>
          <w:sz w:val="32"/>
          <w:szCs w:val="32"/>
        </w:rPr>
      </w:pPr>
      <w:r w:rsidRPr="004129FA">
        <w:rPr>
          <w:sz w:val="32"/>
          <w:szCs w:val="32"/>
        </w:rPr>
        <w:t>L’Amministrazione Comunale tramite l’approvazione in Consiglio Comunale dello Statuto di Assab, che contiene le linee guida; dei Budgets economici triennali; della Pianta Organica triennale e dei Bilanci consuntivi, controlla l’attività di ASSAB.</w:t>
      </w:r>
    </w:p>
    <w:p w14:paraId="48B64AA9" w14:textId="77777777" w:rsidR="003175E4" w:rsidRDefault="003175E4" w:rsidP="004129FA">
      <w:pPr>
        <w:rPr>
          <w:sz w:val="32"/>
          <w:szCs w:val="32"/>
        </w:rPr>
      </w:pPr>
      <w:r>
        <w:rPr>
          <w:sz w:val="32"/>
          <w:szCs w:val="32"/>
        </w:rPr>
        <w:t>Periodicamente l’Amministrazione Comunale effettua verifiche sui dati economici aziendali.</w:t>
      </w:r>
    </w:p>
    <w:p w14:paraId="2AA3AE15" w14:textId="76BB0B15" w:rsidR="003175E4" w:rsidRPr="004129FA" w:rsidRDefault="003175E4" w:rsidP="004129FA">
      <w:pPr>
        <w:rPr>
          <w:sz w:val="32"/>
          <w:szCs w:val="32"/>
        </w:rPr>
      </w:pPr>
      <w:r>
        <w:rPr>
          <w:sz w:val="32"/>
          <w:szCs w:val="32"/>
        </w:rPr>
        <w:t xml:space="preserve">Al 30 Giugno di ogni anno viene presentato il bilancio provvisorio per la verifica dell’andamento aziendale.  </w:t>
      </w:r>
    </w:p>
    <w:p w14:paraId="170B863F" w14:textId="6B6B7D2B" w:rsidR="004129FA" w:rsidRDefault="004129FA" w:rsidP="004129FA">
      <w:r>
        <w:t xml:space="preserve">   </w:t>
      </w:r>
    </w:p>
    <w:p w14:paraId="15ADC147" w14:textId="45DC6E93" w:rsidR="004129FA" w:rsidRDefault="004129FA" w:rsidP="004129FA"/>
    <w:p w14:paraId="348AD691" w14:textId="776B02EE" w:rsidR="004129FA" w:rsidRDefault="004129FA" w:rsidP="004129FA">
      <w:r>
        <w:t xml:space="preserve">                                                                                                  Il Presidente</w:t>
      </w:r>
    </w:p>
    <w:p w14:paraId="5F5C5933" w14:textId="6573F00D" w:rsidR="004129FA" w:rsidRDefault="004129FA" w:rsidP="004129FA">
      <w:r>
        <w:t xml:space="preserve">                                                                                            Salvatore Galante</w:t>
      </w:r>
    </w:p>
    <w:p w14:paraId="2BCD04F5" w14:textId="77777777" w:rsidR="004129FA" w:rsidRDefault="004129FA" w:rsidP="004129FA"/>
    <w:sectPr w:rsidR="004129FA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E0D" w14:textId="77777777" w:rsidR="0099282E" w:rsidRDefault="0099282E">
      <w:r>
        <w:separator/>
      </w:r>
    </w:p>
  </w:endnote>
  <w:endnote w:type="continuationSeparator" w:id="0">
    <w:p w14:paraId="56F8B66E" w14:textId="77777777" w:rsidR="0099282E" w:rsidRDefault="009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99282E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E25D" w14:textId="77777777" w:rsidR="0099282E" w:rsidRDefault="0099282E">
      <w:r>
        <w:separator/>
      </w:r>
    </w:p>
  </w:footnote>
  <w:footnote w:type="continuationSeparator" w:id="0">
    <w:p w14:paraId="767AF4F2" w14:textId="77777777" w:rsidR="0099282E" w:rsidRDefault="0099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175E4"/>
    <w:rsid w:val="00341B38"/>
    <w:rsid w:val="0034251A"/>
    <w:rsid w:val="0035567A"/>
    <w:rsid w:val="00367B52"/>
    <w:rsid w:val="003C35BF"/>
    <w:rsid w:val="003C5034"/>
    <w:rsid w:val="003C5881"/>
    <w:rsid w:val="003D23BB"/>
    <w:rsid w:val="004129FA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282E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780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4</cp:revision>
  <cp:lastPrinted>2019-07-09T14:50:00Z</cp:lastPrinted>
  <dcterms:created xsi:type="dcterms:W3CDTF">2019-12-30T15:05:00Z</dcterms:created>
  <dcterms:modified xsi:type="dcterms:W3CDTF">2021-06-24T10:00:00Z</dcterms:modified>
</cp:coreProperties>
</file>